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278"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none" w:sz="0" w:space="0" w:color="auto"/>
          <w:insideV w:val="none" w:sz="0" w:space="0" w:color="auto"/>
        </w:tblBorders>
        <w:shd w:val="clear" w:color="auto" w:fill="CCFFFF"/>
        <w:tblLayout w:type="fixed"/>
        <w:tblLook w:val="04A0" w:firstRow="1" w:lastRow="0" w:firstColumn="1" w:lastColumn="0" w:noHBand="0" w:noVBand="1"/>
      </w:tblPr>
      <w:tblGrid>
        <w:gridCol w:w="4248"/>
        <w:gridCol w:w="6030"/>
      </w:tblGrid>
      <w:tr w:rsidR="003C1D17" w14:paraId="564AF3A4" w14:textId="77777777" w:rsidTr="003D4BFD">
        <w:trPr>
          <w:trHeight w:val="1395"/>
        </w:trPr>
        <w:tc>
          <w:tcPr>
            <w:tcW w:w="4248" w:type="dxa"/>
            <w:shd w:val="clear" w:color="auto" w:fill="CCFFFF"/>
          </w:tcPr>
          <w:p w14:paraId="7780ADCC" w14:textId="5F85DFDC" w:rsidR="00501D05" w:rsidRDefault="00FB4C86" w:rsidP="003C1D17">
            <w:pPr>
              <w:rPr>
                <w:rFonts w:ascii="Arial" w:hAnsi="Arial" w:cs="Arial"/>
                <w:b/>
              </w:rPr>
            </w:pPr>
            <w:r>
              <w:rPr>
                <w:rFonts w:ascii="Arial" w:hAnsi="Arial" w:cs="Arial"/>
                <w:b/>
                <w:noProof/>
              </w:rPr>
              <w:drawing>
                <wp:inline distT="0" distB="0" distL="0" distR="0" wp14:anchorId="2DE9F236" wp14:editId="7AD6DB18">
                  <wp:extent cx="2560320" cy="848995"/>
                  <wp:effectExtent l="0" t="0" r="508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WIBLES_module_logo.png"/>
                          <pic:cNvPicPr/>
                        </pic:nvPicPr>
                        <pic:blipFill>
                          <a:blip r:embed="rId8">
                            <a:extLst>
                              <a:ext uri="{28A0092B-C50C-407E-A947-70E740481C1C}">
                                <a14:useLocalDpi xmlns:a14="http://schemas.microsoft.com/office/drawing/2010/main" val="0"/>
                              </a:ext>
                            </a:extLst>
                          </a:blip>
                          <a:stretch>
                            <a:fillRect/>
                          </a:stretch>
                        </pic:blipFill>
                        <pic:spPr>
                          <a:xfrm>
                            <a:off x="0" y="0"/>
                            <a:ext cx="2560320" cy="848995"/>
                          </a:xfrm>
                          <a:prstGeom prst="rect">
                            <a:avLst/>
                          </a:prstGeom>
                        </pic:spPr>
                      </pic:pic>
                    </a:graphicData>
                  </a:graphic>
                </wp:inline>
              </w:drawing>
            </w:r>
          </w:p>
        </w:tc>
        <w:tc>
          <w:tcPr>
            <w:tcW w:w="6030" w:type="dxa"/>
            <w:shd w:val="clear" w:color="auto" w:fill="CCFFFF"/>
          </w:tcPr>
          <w:p w14:paraId="587D9C27" w14:textId="77777777" w:rsidR="00501D05" w:rsidRPr="006E1DBC" w:rsidRDefault="00501D05" w:rsidP="00240121">
            <w:pPr>
              <w:spacing w:before="320" w:after="80"/>
              <w:jc w:val="center"/>
              <w:rPr>
                <w:rFonts w:ascii="Arial" w:hAnsi="Arial" w:cs="Arial"/>
                <w:b/>
                <w:sz w:val="44"/>
              </w:rPr>
            </w:pPr>
            <w:r w:rsidRPr="006E1DBC">
              <w:rPr>
                <w:rFonts w:ascii="Arial" w:hAnsi="Arial" w:cs="Arial"/>
                <w:b/>
                <w:sz w:val="44"/>
              </w:rPr>
              <w:t>Hold Your Breath!</w:t>
            </w:r>
          </w:p>
          <w:p w14:paraId="65DC7A41" w14:textId="77777777" w:rsidR="00501D05" w:rsidRPr="006E1DBC" w:rsidRDefault="00501D05" w:rsidP="00240121">
            <w:pPr>
              <w:jc w:val="center"/>
              <w:rPr>
                <w:i/>
              </w:rPr>
            </w:pPr>
            <w:r w:rsidRPr="006E1DBC">
              <w:rPr>
                <w:rFonts w:ascii="Arial" w:hAnsi="Arial" w:cs="Arial"/>
                <w:i/>
                <w:sz w:val="28"/>
              </w:rPr>
              <w:t>What triggers the dive response in mammals?</w:t>
            </w:r>
          </w:p>
        </w:tc>
      </w:tr>
    </w:tbl>
    <w:p w14:paraId="1471C73A" w14:textId="77777777" w:rsidR="00501D05" w:rsidRPr="004A5226" w:rsidRDefault="00501D05" w:rsidP="00501D05">
      <w:pPr>
        <w:rPr>
          <w:rFonts w:ascii="Arial" w:hAnsi="Arial" w:cs="Arial"/>
          <w:b/>
        </w:rPr>
      </w:pPr>
    </w:p>
    <w:p w14:paraId="310DFEE2" w14:textId="1134678B" w:rsidR="00B753B5" w:rsidRPr="00B753B5" w:rsidRDefault="00501D05" w:rsidP="00380749">
      <w:pPr>
        <w:pStyle w:val="FreeForm"/>
        <w:pBdr>
          <w:top w:val="single" w:sz="12" w:space="1" w:color="000000" w:themeColor="text1"/>
          <w:left w:val="single" w:sz="12" w:space="4" w:color="000000" w:themeColor="text1"/>
          <w:bottom w:val="single" w:sz="12" w:space="1" w:color="000000" w:themeColor="text1"/>
          <w:right w:val="single" w:sz="12" w:space="4" w:color="000000" w:themeColor="text1"/>
        </w:pBdr>
        <w:shd w:val="clear" w:color="auto" w:fill="E9D7B3"/>
        <w:jc w:val="both"/>
        <w:rPr>
          <w:rFonts w:ascii="Arial" w:eastAsia="Times New Roman" w:hAnsi="Arial" w:cs="Arial"/>
          <w:color w:val="auto"/>
          <w:sz w:val="28"/>
          <w:szCs w:val="28"/>
        </w:rPr>
      </w:pPr>
      <w:r w:rsidRPr="00B753B5">
        <w:rPr>
          <w:rFonts w:ascii="Arial" w:eastAsia="Times New Roman" w:hAnsi="Arial" w:cs="Arial"/>
          <w:b/>
          <w:color w:val="auto"/>
          <w:sz w:val="28"/>
          <w:szCs w:val="28"/>
        </w:rPr>
        <w:t>Overview</w:t>
      </w:r>
    </w:p>
    <w:p w14:paraId="6BF4BE14" w14:textId="0B7825BB" w:rsidR="00501D05" w:rsidRPr="00380749" w:rsidRDefault="00501D05" w:rsidP="00380749">
      <w:pPr>
        <w:pStyle w:val="FreeForm"/>
        <w:pBdr>
          <w:top w:val="single" w:sz="12" w:space="1" w:color="000000" w:themeColor="text1"/>
          <w:left w:val="single" w:sz="12" w:space="4" w:color="000000" w:themeColor="text1"/>
          <w:bottom w:val="single" w:sz="12" w:space="1" w:color="000000" w:themeColor="text1"/>
          <w:right w:val="single" w:sz="12" w:space="4" w:color="000000" w:themeColor="text1"/>
        </w:pBdr>
        <w:shd w:val="clear" w:color="auto" w:fill="E9D7B3"/>
        <w:jc w:val="both"/>
        <w:rPr>
          <w:rFonts w:ascii="Arial" w:hAnsi="Arial" w:cs="Arial"/>
        </w:rPr>
      </w:pPr>
      <w:r w:rsidRPr="00380749">
        <w:rPr>
          <w:rFonts w:ascii="Arial" w:hAnsi="Arial" w:cs="Arial"/>
        </w:rPr>
        <w:t xml:space="preserve">This </w:t>
      </w:r>
      <w:r w:rsidR="008C746D">
        <w:rPr>
          <w:rFonts w:ascii="Arial" w:hAnsi="Arial" w:cs="Arial"/>
        </w:rPr>
        <w:t>module</w:t>
      </w:r>
      <w:r w:rsidRPr="00380749">
        <w:rPr>
          <w:rFonts w:ascii="Arial" w:hAnsi="Arial" w:cs="Arial"/>
        </w:rPr>
        <w:t xml:space="preserve"> helps students learn about the mammalian dive response, </w:t>
      </w:r>
      <w:r w:rsidRPr="00380749">
        <w:rPr>
          <w:rFonts w:ascii="Arial" w:hAnsi="Arial" w:cs="Arial"/>
          <w:bCs/>
          <w:color w:val="auto"/>
        </w:rPr>
        <w:t>a physiological response in mammals that optimizes respiration and blood flow to allow extended underwater dives</w:t>
      </w:r>
      <w:r w:rsidRPr="00380749">
        <w:rPr>
          <w:rFonts w:ascii="Arial" w:hAnsi="Arial" w:cs="Arial"/>
        </w:rPr>
        <w:t>. Students simulate a dive and induce the dive response by submerging their faces in cold water (~15</w:t>
      </w:r>
      <w:r w:rsidRPr="00380749">
        <w:rPr>
          <w:rFonts w:ascii="Arial" w:hAnsi="Arial" w:cs="Arial"/>
          <w:vertAlign w:val="superscript"/>
        </w:rPr>
        <w:t>o</w:t>
      </w:r>
      <w:r w:rsidR="00380749" w:rsidRPr="00380749">
        <w:rPr>
          <w:rFonts w:ascii="Arial" w:hAnsi="Arial" w:cs="Arial"/>
        </w:rPr>
        <w:t xml:space="preserve">C) for 30 seconds. </w:t>
      </w:r>
      <w:r w:rsidRPr="00380749">
        <w:rPr>
          <w:rFonts w:ascii="Arial" w:hAnsi="Arial" w:cs="Arial"/>
        </w:rPr>
        <w:t xml:space="preserve">Students measure heart rate and peripheral skin temperature before and after the simulated dive, and identify </w:t>
      </w:r>
      <w:proofErr w:type="spellStart"/>
      <w:r w:rsidRPr="00380749">
        <w:rPr>
          <w:rFonts w:ascii="Arial" w:hAnsi="Arial" w:cs="Arial"/>
        </w:rPr>
        <w:t>bradycardia</w:t>
      </w:r>
      <w:proofErr w:type="spellEnd"/>
      <w:r w:rsidRPr="00380749">
        <w:rPr>
          <w:rFonts w:ascii="Arial" w:hAnsi="Arial" w:cs="Arial"/>
        </w:rPr>
        <w:t>, or a reduct</w:t>
      </w:r>
      <w:r w:rsidR="008C746D">
        <w:rPr>
          <w:rFonts w:ascii="Arial" w:hAnsi="Arial" w:cs="Arial"/>
        </w:rPr>
        <w:t xml:space="preserve">ion in heart rate, as an </w:t>
      </w:r>
      <w:r w:rsidRPr="00380749">
        <w:rPr>
          <w:rFonts w:ascii="Arial" w:hAnsi="Arial" w:cs="Arial"/>
        </w:rPr>
        <w:t>i</w:t>
      </w:r>
      <w:r w:rsidR="00380749">
        <w:rPr>
          <w:rFonts w:ascii="Arial" w:hAnsi="Arial" w:cs="Arial"/>
        </w:rPr>
        <w:t xml:space="preserve">ndicator of the dive response. </w:t>
      </w:r>
      <w:r w:rsidRPr="00380749">
        <w:rPr>
          <w:rFonts w:ascii="Arial" w:hAnsi="Arial" w:cs="Arial"/>
        </w:rPr>
        <w:t xml:space="preserve">They then develop hypotheses and experimentally test how additional factors might affect the triggering of the dive response, such as body position, water temperature, length of breath hold, or exercise. Students learn to separate controlled conditions from experimental conditions to test hypotheses effectively. This lab activity helps students understand how the human body responds to stress by diverting blood away from non-essential organs and skeletal muscle. Finally, students convey their findings by drawing appropriate bar graphs and may compose a formal lab report. </w:t>
      </w:r>
    </w:p>
    <w:p w14:paraId="3A73FD77" w14:textId="77777777" w:rsidR="00501D05" w:rsidRDefault="00501D05" w:rsidP="00501D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b/>
          <w:color w:val="auto"/>
        </w:rPr>
      </w:pPr>
    </w:p>
    <w:tbl>
      <w:tblPr>
        <w:tblStyle w:val="TableGrid"/>
        <w:tblW w:w="1029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Layout w:type="fixed"/>
        <w:tblLook w:val="04A0" w:firstRow="1" w:lastRow="0" w:firstColumn="1" w:lastColumn="0" w:noHBand="0" w:noVBand="1"/>
      </w:tblPr>
      <w:tblGrid>
        <w:gridCol w:w="4878"/>
        <w:gridCol w:w="270"/>
        <w:gridCol w:w="5148"/>
      </w:tblGrid>
      <w:tr w:rsidR="00A81F53" w:rsidRPr="004858C8" w14:paraId="2E668C55" w14:textId="77777777" w:rsidTr="004A4F05">
        <w:tc>
          <w:tcPr>
            <w:tcW w:w="487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CFFCC"/>
          </w:tcPr>
          <w:p w14:paraId="44433ED1" w14:textId="2274ED48" w:rsidR="00B753B5" w:rsidRDefault="00A81F53" w:rsidP="003C1D17">
            <w:pPr>
              <w:rPr>
                <w:rFonts w:ascii="Arial" w:hAnsi="Arial" w:cs="Arial"/>
                <w:sz w:val="28"/>
              </w:rPr>
            </w:pPr>
            <w:r w:rsidRPr="00FF4A4C">
              <w:rPr>
                <w:rFonts w:ascii="Arial" w:hAnsi="Arial" w:cs="Arial"/>
                <w:b/>
                <w:sz w:val="28"/>
              </w:rPr>
              <w:t>Concepts</w:t>
            </w:r>
          </w:p>
          <w:p w14:paraId="07656405" w14:textId="54B06ABD" w:rsidR="00726522" w:rsidRPr="00B753B5" w:rsidRDefault="003476EF" w:rsidP="003C1D17">
            <w:pPr>
              <w:rPr>
                <w:rFonts w:ascii="Arial" w:hAnsi="Arial" w:cs="Arial"/>
                <w:sz w:val="28"/>
              </w:rPr>
            </w:pPr>
            <w:r w:rsidRPr="00726522">
              <w:rPr>
                <w:rFonts w:ascii="Arial" w:hAnsi="Arial" w:cs="Arial"/>
              </w:rPr>
              <w:t xml:space="preserve">Dive response, </w:t>
            </w:r>
            <w:r w:rsidR="001C68D2" w:rsidRPr="00726522">
              <w:rPr>
                <w:rFonts w:ascii="Arial" w:hAnsi="Arial" w:cs="Arial"/>
              </w:rPr>
              <w:t>Apnea</w:t>
            </w:r>
            <w:r w:rsidR="008C746D">
              <w:rPr>
                <w:rFonts w:ascii="Arial" w:hAnsi="Arial" w:cs="Arial"/>
              </w:rPr>
              <w:t xml:space="preserve"> (</w:t>
            </w:r>
            <w:r w:rsidR="008C746D" w:rsidRPr="00726522">
              <w:rPr>
                <w:rFonts w:ascii="Arial" w:hAnsi="Arial" w:cs="Arial"/>
              </w:rPr>
              <w:t>Breath Holding</w:t>
            </w:r>
            <w:r w:rsidR="008C746D">
              <w:rPr>
                <w:rFonts w:ascii="Arial" w:hAnsi="Arial" w:cs="Arial"/>
              </w:rPr>
              <w:t>)</w:t>
            </w:r>
            <w:r w:rsidR="001C68D2" w:rsidRPr="00726522">
              <w:rPr>
                <w:rFonts w:ascii="Arial" w:hAnsi="Arial" w:cs="Arial"/>
              </w:rPr>
              <w:t>, Bradycardia, Peripheral V</w:t>
            </w:r>
            <w:r w:rsidRPr="00726522">
              <w:rPr>
                <w:rFonts w:ascii="Arial" w:hAnsi="Arial" w:cs="Arial"/>
              </w:rPr>
              <w:t>asoconstriction, Blood F</w:t>
            </w:r>
            <w:r w:rsidR="001C68D2" w:rsidRPr="00726522">
              <w:rPr>
                <w:rFonts w:ascii="Arial" w:hAnsi="Arial" w:cs="Arial"/>
              </w:rPr>
              <w:t>low, Skin Temperature, H</w:t>
            </w:r>
            <w:r w:rsidR="00A81F53" w:rsidRPr="00726522">
              <w:rPr>
                <w:rFonts w:ascii="Arial" w:hAnsi="Arial" w:cs="Arial"/>
              </w:rPr>
              <w:t>uman</w:t>
            </w:r>
            <w:r w:rsidR="001C68D2" w:rsidRPr="00726522">
              <w:rPr>
                <w:rFonts w:ascii="Arial" w:hAnsi="Arial" w:cs="Arial"/>
              </w:rPr>
              <w:t xml:space="preserve"> Stress R</w:t>
            </w:r>
            <w:r w:rsidR="00A81F53" w:rsidRPr="00726522">
              <w:rPr>
                <w:rFonts w:ascii="Arial" w:hAnsi="Arial" w:cs="Arial"/>
              </w:rPr>
              <w:t xml:space="preserve">esponse </w:t>
            </w:r>
          </w:p>
          <w:p w14:paraId="0AD88A6F" w14:textId="22E8B7B0" w:rsidR="00B753B5" w:rsidRDefault="00A81F53" w:rsidP="00B753B5">
            <w:pPr>
              <w:spacing w:before="80"/>
              <w:rPr>
                <w:rFonts w:ascii="Arial" w:hAnsi="Arial" w:cs="Arial"/>
                <w:sz w:val="28"/>
              </w:rPr>
            </w:pPr>
            <w:r w:rsidRPr="00FF4A4C">
              <w:rPr>
                <w:rFonts w:ascii="Arial" w:hAnsi="Arial" w:cs="Arial"/>
                <w:b/>
                <w:sz w:val="28"/>
              </w:rPr>
              <w:t>Skills</w:t>
            </w:r>
          </w:p>
          <w:p w14:paraId="4B0FD2F9" w14:textId="30437BD9" w:rsidR="00A81F53" w:rsidRPr="00B753B5" w:rsidRDefault="00F61352" w:rsidP="00B753B5">
            <w:pPr>
              <w:rPr>
                <w:rFonts w:ascii="Arial" w:hAnsi="Arial" w:cs="Arial"/>
                <w:sz w:val="28"/>
              </w:rPr>
            </w:pPr>
            <w:r w:rsidRPr="00726522">
              <w:rPr>
                <w:rFonts w:ascii="Arial" w:hAnsi="Arial" w:cs="Arial"/>
              </w:rPr>
              <w:t>Heart Rate Measurement, Skin Temperature Measurement, Designing E</w:t>
            </w:r>
            <w:r w:rsidR="00A81F53" w:rsidRPr="00726522">
              <w:rPr>
                <w:rFonts w:ascii="Arial" w:hAnsi="Arial" w:cs="Arial"/>
              </w:rPr>
              <w:t>xperiments</w:t>
            </w:r>
          </w:p>
          <w:p w14:paraId="6AAAA273" w14:textId="5E4FBF68" w:rsidR="00A81F53" w:rsidRPr="004858C8" w:rsidRDefault="00A81F53" w:rsidP="003C1D17">
            <w:pPr>
              <w:ind w:left="180" w:hanging="180"/>
              <w:rPr>
                <w:rFonts w:ascii="Arial" w:hAnsi="Arial" w:cs="Arial"/>
              </w:rPr>
            </w:pPr>
          </w:p>
        </w:tc>
        <w:tc>
          <w:tcPr>
            <w:tcW w:w="270" w:type="dxa"/>
            <w:tcBorders>
              <w:left w:val="single" w:sz="8" w:space="0" w:color="000000" w:themeColor="text1"/>
              <w:right w:val="single" w:sz="8" w:space="0" w:color="000000" w:themeColor="text1"/>
            </w:tcBorders>
            <w:shd w:val="clear" w:color="auto" w:fill="auto"/>
          </w:tcPr>
          <w:p w14:paraId="6874EB9C" w14:textId="77777777" w:rsidR="00A81F53" w:rsidRPr="004858C8" w:rsidRDefault="00A81F53" w:rsidP="003C1D17">
            <w:pPr>
              <w:rPr>
                <w:rFonts w:ascii="Arial" w:hAnsi="Arial" w:cs="Arial"/>
                <w:b/>
              </w:rPr>
            </w:pPr>
          </w:p>
        </w:tc>
        <w:tc>
          <w:tcPr>
            <w:tcW w:w="514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CFFCC"/>
          </w:tcPr>
          <w:p w14:paraId="2F26F623" w14:textId="46B9FEE8" w:rsidR="00A81F53" w:rsidRPr="004858C8" w:rsidRDefault="00A81F53" w:rsidP="003C1D17">
            <w:pPr>
              <w:rPr>
                <w:rFonts w:ascii="Arial" w:hAnsi="Arial" w:cs="Arial"/>
              </w:rPr>
            </w:pPr>
            <w:r w:rsidRPr="003476EF">
              <w:rPr>
                <w:rFonts w:ascii="Arial" w:hAnsi="Arial" w:cs="Arial"/>
                <w:b/>
                <w:sz w:val="28"/>
                <w:szCs w:val="28"/>
              </w:rPr>
              <w:t>Module Type:</w:t>
            </w:r>
            <w:r w:rsidRPr="004858C8">
              <w:rPr>
                <w:rFonts w:ascii="Arial" w:hAnsi="Arial" w:cs="Arial"/>
              </w:rPr>
              <w:t xml:space="preserve"> Lab Activity</w:t>
            </w:r>
          </w:p>
          <w:p w14:paraId="04BD66D3" w14:textId="77777777" w:rsidR="00A81F53" w:rsidRPr="004858C8" w:rsidRDefault="00A81F53" w:rsidP="003C1D17">
            <w:pPr>
              <w:spacing w:before="80"/>
              <w:rPr>
                <w:rFonts w:ascii="Arial" w:hAnsi="Arial" w:cs="Arial"/>
              </w:rPr>
            </w:pPr>
            <w:r w:rsidRPr="003476EF">
              <w:rPr>
                <w:rFonts w:ascii="Arial" w:hAnsi="Arial" w:cs="Arial"/>
                <w:b/>
                <w:sz w:val="28"/>
                <w:szCs w:val="28"/>
              </w:rPr>
              <w:t>Duration:</w:t>
            </w:r>
            <w:r w:rsidRPr="004858C8">
              <w:rPr>
                <w:rFonts w:ascii="Arial" w:hAnsi="Arial" w:cs="Arial"/>
              </w:rPr>
              <w:t xml:space="preserve"> 2 to 2.5 hours</w:t>
            </w:r>
          </w:p>
          <w:p w14:paraId="711E526A" w14:textId="0B73CAD0" w:rsidR="00A81F53" w:rsidRPr="003476EF" w:rsidRDefault="001D2493" w:rsidP="003C1D17">
            <w:pPr>
              <w:spacing w:before="80"/>
              <w:rPr>
                <w:rFonts w:ascii="Arial" w:hAnsi="Arial" w:cs="Arial"/>
                <w:b/>
                <w:sz w:val="28"/>
                <w:szCs w:val="28"/>
              </w:rPr>
            </w:pPr>
            <w:r>
              <w:rPr>
                <w:rFonts w:ascii="Arial" w:hAnsi="Arial" w:cs="Arial"/>
                <w:b/>
                <w:sz w:val="28"/>
                <w:szCs w:val="28"/>
              </w:rPr>
              <w:t>Key materials</w:t>
            </w:r>
            <w:r w:rsidR="00A81F53" w:rsidRPr="003476EF">
              <w:rPr>
                <w:rFonts w:ascii="Arial" w:hAnsi="Arial" w:cs="Arial"/>
                <w:b/>
                <w:sz w:val="28"/>
                <w:szCs w:val="28"/>
              </w:rPr>
              <w:t xml:space="preserve"> </w:t>
            </w:r>
          </w:p>
          <w:p w14:paraId="334C9B54" w14:textId="77777777" w:rsidR="00A81F53" w:rsidRPr="004858C8" w:rsidRDefault="00A81F53" w:rsidP="00501D05">
            <w:pPr>
              <w:pStyle w:val="ListParagraph"/>
              <w:numPr>
                <w:ilvl w:val="0"/>
                <w:numId w:val="21"/>
              </w:numPr>
              <w:ind w:left="162" w:hanging="180"/>
              <w:rPr>
                <w:rFonts w:ascii="Arial" w:hAnsi="Arial" w:cs="Arial"/>
              </w:rPr>
            </w:pPr>
            <w:r w:rsidRPr="004858C8">
              <w:rPr>
                <w:rFonts w:ascii="Arial" w:hAnsi="Arial" w:cs="Arial"/>
              </w:rPr>
              <w:t>Stopwatch</w:t>
            </w:r>
          </w:p>
          <w:p w14:paraId="1CEFB1DF" w14:textId="77777777" w:rsidR="00A81F53" w:rsidRPr="004858C8" w:rsidRDefault="00A81F53" w:rsidP="00501D05">
            <w:pPr>
              <w:pStyle w:val="ListParagraph"/>
              <w:numPr>
                <w:ilvl w:val="0"/>
                <w:numId w:val="21"/>
              </w:numPr>
              <w:ind w:left="162" w:hanging="180"/>
              <w:rPr>
                <w:rFonts w:ascii="Arial" w:hAnsi="Arial" w:cs="Arial"/>
              </w:rPr>
            </w:pPr>
            <w:r w:rsidRPr="004858C8">
              <w:rPr>
                <w:rFonts w:ascii="Arial" w:hAnsi="Arial" w:cs="Arial"/>
              </w:rPr>
              <w:t>Infrared Thermal Sensor (~ $30)</w:t>
            </w:r>
          </w:p>
          <w:p w14:paraId="32876F03" w14:textId="77777777" w:rsidR="00A81F53" w:rsidRPr="004858C8" w:rsidRDefault="00A81F53" w:rsidP="00501D05">
            <w:pPr>
              <w:pStyle w:val="ListParagraph"/>
              <w:numPr>
                <w:ilvl w:val="0"/>
                <w:numId w:val="21"/>
              </w:numPr>
              <w:ind w:left="162" w:hanging="180"/>
              <w:rPr>
                <w:rFonts w:ascii="Arial" w:hAnsi="Arial" w:cs="Arial"/>
              </w:rPr>
            </w:pPr>
            <w:r w:rsidRPr="004858C8">
              <w:rPr>
                <w:rFonts w:ascii="Arial" w:hAnsi="Arial" w:cs="Arial"/>
              </w:rPr>
              <w:t>Dishpan or tub with cold water (~15</w:t>
            </w:r>
            <w:r>
              <w:rPr>
                <w:rFonts w:ascii="Arial" w:hAnsi="Arial" w:cs="Arial"/>
              </w:rPr>
              <w:t>°</w:t>
            </w:r>
            <w:r w:rsidRPr="004858C8">
              <w:rPr>
                <w:rFonts w:ascii="Arial" w:hAnsi="Arial" w:cs="Arial"/>
              </w:rPr>
              <w:t>C)</w:t>
            </w:r>
          </w:p>
          <w:p w14:paraId="10BA8602" w14:textId="77777777" w:rsidR="00A81F53" w:rsidRPr="004858C8" w:rsidRDefault="00A81F53" w:rsidP="00501D05">
            <w:pPr>
              <w:pStyle w:val="ListParagraph"/>
              <w:numPr>
                <w:ilvl w:val="0"/>
                <w:numId w:val="21"/>
              </w:numPr>
              <w:ind w:left="162" w:hanging="180"/>
              <w:rPr>
                <w:rFonts w:ascii="Arial" w:hAnsi="Arial" w:cs="Arial"/>
              </w:rPr>
            </w:pPr>
            <w:r w:rsidRPr="004858C8">
              <w:rPr>
                <w:rFonts w:ascii="Arial" w:hAnsi="Arial" w:cs="Arial"/>
              </w:rPr>
              <w:t>Thermometer for water baths (in Celsius)</w:t>
            </w:r>
          </w:p>
          <w:p w14:paraId="5EB3ABE1" w14:textId="77777777" w:rsidR="00A81F53" w:rsidRPr="004858C8" w:rsidRDefault="00A81F53" w:rsidP="00501D05">
            <w:pPr>
              <w:pStyle w:val="ListParagraph"/>
              <w:numPr>
                <w:ilvl w:val="0"/>
                <w:numId w:val="21"/>
              </w:numPr>
              <w:ind w:left="162" w:hanging="180"/>
              <w:rPr>
                <w:rFonts w:ascii="Arial" w:hAnsi="Arial" w:cs="Arial"/>
              </w:rPr>
            </w:pPr>
            <w:r w:rsidRPr="004858C8">
              <w:rPr>
                <w:rFonts w:ascii="Arial" w:hAnsi="Arial" w:cs="Arial"/>
              </w:rPr>
              <w:t>Ice</w:t>
            </w:r>
          </w:p>
          <w:p w14:paraId="2DD5B693" w14:textId="77777777" w:rsidR="00A81F53" w:rsidRPr="004858C8" w:rsidRDefault="00A81F53" w:rsidP="00501D05">
            <w:pPr>
              <w:pStyle w:val="ListParagraph"/>
              <w:numPr>
                <w:ilvl w:val="0"/>
                <w:numId w:val="21"/>
              </w:numPr>
              <w:ind w:left="162" w:hanging="180"/>
              <w:rPr>
                <w:rFonts w:ascii="Arial" w:hAnsi="Arial" w:cs="Arial"/>
              </w:rPr>
            </w:pPr>
            <w:r w:rsidRPr="004858C8">
              <w:rPr>
                <w:rFonts w:ascii="Arial" w:hAnsi="Arial" w:cs="Arial"/>
              </w:rPr>
              <w:t>Towels</w:t>
            </w:r>
          </w:p>
          <w:p w14:paraId="7AC9E517" w14:textId="77777777" w:rsidR="00A81F53" w:rsidRPr="004858C8" w:rsidRDefault="00A81F53" w:rsidP="00501D05">
            <w:pPr>
              <w:pStyle w:val="ListParagraph"/>
              <w:numPr>
                <w:ilvl w:val="0"/>
                <w:numId w:val="21"/>
              </w:numPr>
              <w:ind w:left="162" w:hanging="180"/>
              <w:rPr>
                <w:rFonts w:ascii="Arial" w:hAnsi="Arial" w:cs="Arial"/>
              </w:rPr>
            </w:pPr>
            <w:r w:rsidRPr="004858C8">
              <w:rPr>
                <w:rFonts w:ascii="Arial" w:hAnsi="Arial" w:cs="Arial"/>
              </w:rPr>
              <w:t>Heart Rate Monitor (optional) (~ $40</w:t>
            </w:r>
            <w:r>
              <w:rPr>
                <w:rFonts w:ascii="Arial" w:hAnsi="Arial" w:cs="Arial"/>
              </w:rPr>
              <w:t>)</w:t>
            </w:r>
          </w:p>
        </w:tc>
      </w:tr>
    </w:tbl>
    <w:p w14:paraId="2F225ECA" w14:textId="77777777" w:rsidR="00501D05" w:rsidRDefault="00501D05" w:rsidP="00501D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b/>
          <w:color w:val="auto"/>
        </w:rPr>
      </w:pPr>
    </w:p>
    <w:p w14:paraId="61BAA605" w14:textId="74384E86" w:rsidR="00D00ABF" w:rsidRDefault="00D00ABF" w:rsidP="004A4F05">
      <w:pPr>
        <w:widowControl w:val="0"/>
        <w:pBdr>
          <w:top w:val="single" w:sz="8" w:space="1" w:color="000000" w:themeColor="text1"/>
          <w:left w:val="single" w:sz="8" w:space="4" w:color="000000" w:themeColor="text1"/>
          <w:bottom w:val="single" w:sz="8" w:space="1" w:color="000000" w:themeColor="text1"/>
          <w:right w:val="single" w:sz="8" w:space="4" w:color="000000" w:themeColor="text1"/>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color w:val="auto"/>
        </w:rPr>
      </w:pPr>
      <w:r w:rsidRPr="001C1AA8">
        <w:rPr>
          <w:rFonts w:ascii="Arial" w:eastAsia="Times New Roman" w:hAnsi="Arial" w:cs="Arial"/>
          <w:b/>
          <w:color w:val="auto"/>
        </w:rPr>
        <w:t>Authors</w:t>
      </w:r>
    </w:p>
    <w:p w14:paraId="507FF9CA" w14:textId="77777777" w:rsidR="00D00ABF" w:rsidRPr="002815DA" w:rsidRDefault="00D00ABF" w:rsidP="004A4F05">
      <w:pPr>
        <w:widowControl w:val="0"/>
        <w:pBdr>
          <w:top w:val="single" w:sz="8" w:space="1" w:color="000000" w:themeColor="text1"/>
          <w:left w:val="single" w:sz="8" w:space="4" w:color="000000" w:themeColor="text1"/>
          <w:bottom w:val="single" w:sz="8" w:space="1" w:color="000000" w:themeColor="text1"/>
          <w:right w:val="single" w:sz="8" w:space="4" w:color="000000" w:themeColor="text1"/>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hanging="180"/>
        <w:rPr>
          <w:rFonts w:ascii="Arial" w:eastAsia="Times New Roman" w:hAnsi="Arial" w:cs="Arial"/>
          <w:color w:val="auto"/>
        </w:rPr>
      </w:pPr>
      <w:proofErr w:type="spellStart"/>
      <w:r w:rsidRPr="002815DA">
        <w:rPr>
          <w:rFonts w:ascii="Arial" w:eastAsia="Times New Roman" w:hAnsi="Arial" w:cs="Arial"/>
          <w:color w:val="auto"/>
        </w:rPr>
        <w:t>Vikram</w:t>
      </w:r>
      <w:proofErr w:type="spellEnd"/>
      <w:r w:rsidRPr="002815DA">
        <w:rPr>
          <w:rFonts w:ascii="Arial" w:eastAsia="Times New Roman" w:hAnsi="Arial" w:cs="Arial"/>
          <w:color w:val="auto"/>
        </w:rPr>
        <w:t xml:space="preserve"> </w:t>
      </w:r>
      <w:proofErr w:type="spellStart"/>
      <w:r w:rsidRPr="002815DA">
        <w:rPr>
          <w:rFonts w:ascii="Arial" w:eastAsia="Times New Roman" w:hAnsi="Arial" w:cs="Arial"/>
          <w:color w:val="auto"/>
        </w:rPr>
        <w:t>Baliga</w:t>
      </w:r>
      <w:proofErr w:type="spellEnd"/>
      <w:r w:rsidRPr="002815DA">
        <w:rPr>
          <w:rFonts w:ascii="Arial" w:eastAsia="Times New Roman" w:hAnsi="Arial" w:cs="Arial"/>
          <w:color w:val="auto"/>
        </w:rPr>
        <w:t xml:space="preserve">, PhD Candidate, </w:t>
      </w:r>
      <w:r>
        <w:rPr>
          <w:rFonts w:ascii="Arial" w:eastAsia="Times New Roman" w:hAnsi="Arial" w:cs="Arial"/>
          <w:color w:val="auto"/>
        </w:rPr>
        <w:t>Ecology &amp; Evolutionary Biology, UC Santa Cruz</w:t>
      </w:r>
    </w:p>
    <w:p w14:paraId="589E8A68" w14:textId="77777777" w:rsidR="00D00ABF" w:rsidRPr="002815DA" w:rsidRDefault="00D00ABF" w:rsidP="004A4F05">
      <w:pPr>
        <w:widowControl w:val="0"/>
        <w:pBdr>
          <w:top w:val="single" w:sz="8" w:space="1" w:color="000000" w:themeColor="text1"/>
          <w:left w:val="single" w:sz="8" w:space="4" w:color="000000" w:themeColor="text1"/>
          <w:bottom w:val="single" w:sz="8" w:space="1" w:color="000000" w:themeColor="text1"/>
          <w:right w:val="single" w:sz="8" w:space="4" w:color="000000" w:themeColor="text1"/>
        </w:pBdr>
        <w:tabs>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hanging="180"/>
        <w:rPr>
          <w:rFonts w:ascii="Arial" w:eastAsia="Times New Roman" w:hAnsi="Arial" w:cs="Arial"/>
          <w:color w:val="auto"/>
        </w:rPr>
      </w:pPr>
      <w:r w:rsidRPr="002815DA">
        <w:rPr>
          <w:rFonts w:ascii="Arial" w:eastAsia="Times New Roman" w:hAnsi="Arial" w:cs="Arial"/>
          <w:color w:val="auto"/>
        </w:rPr>
        <w:t xml:space="preserve">Sarah </w:t>
      </w:r>
      <w:proofErr w:type="spellStart"/>
      <w:r w:rsidRPr="002815DA">
        <w:rPr>
          <w:rFonts w:ascii="Arial" w:eastAsia="Times New Roman" w:hAnsi="Arial" w:cs="Arial"/>
          <w:color w:val="auto"/>
        </w:rPr>
        <w:t>Baumgart</w:t>
      </w:r>
      <w:proofErr w:type="spellEnd"/>
      <w:r w:rsidRPr="002815DA">
        <w:rPr>
          <w:rFonts w:ascii="Arial" w:eastAsia="Times New Roman" w:hAnsi="Arial" w:cs="Arial"/>
          <w:color w:val="auto"/>
        </w:rPr>
        <w:t>, Health Academy Teacher, Watsonvi</w:t>
      </w:r>
      <w:r>
        <w:rPr>
          <w:rFonts w:ascii="Arial" w:eastAsia="Times New Roman" w:hAnsi="Arial" w:cs="Arial"/>
          <w:color w:val="auto"/>
        </w:rPr>
        <w:t>lle High School</w:t>
      </w:r>
    </w:p>
    <w:p w14:paraId="428775B0" w14:textId="77777777" w:rsidR="00D00ABF" w:rsidRDefault="00D00ABF" w:rsidP="00501D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b/>
          <w:color w:val="auto"/>
        </w:rPr>
      </w:pPr>
    </w:p>
    <w:p w14:paraId="346ED7B7" w14:textId="5FFC7431" w:rsidR="00FF4A4C" w:rsidRPr="003476EF" w:rsidRDefault="00FF4A4C" w:rsidP="004A4F05">
      <w:pPr>
        <w:pBdr>
          <w:top w:val="single" w:sz="8" w:space="1" w:color="000000" w:themeColor="text1"/>
          <w:left w:val="single" w:sz="8" w:space="4" w:color="000000" w:themeColor="text1"/>
          <w:bottom w:val="single" w:sz="8" w:space="1" w:color="000000" w:themeColor="text1"/>
          <w:right w:val="single" w:sz="8" w:space="4" w:color="000000" w:themeColor="text1"/>
        </w:pBdr>
        <w:spacing w:before="80"/>
        <w:rPr>
          <w:rFonts w:ascii="Arial" w:hAnsi="Arial" w:cs="Arial"/>
          <w:b/>
        </w:rPr>
      </w:pPr>
      <w:r w:rsidRPr="003476EF">
        <w:rPr>
          <w:rFonts w:ascii="Arial" w:hAnsi="Arial" w:cs="Arial"/>
          <w:b/>
        </w:rPr>
        <w:t>Science Education</w:t>
      </w:r>
      <w:r w:rsidR="001D2493">
        <w:rPr>
          <w:rFonts w:ascii="Arial" w:hAnsi="Arial" w:cs="Arial"/>
          <w:b/>
        </w:rPr>
        <w:t xml:space="preserve"> Standards</w:t>
      </w:r>
    </w:p>
    <w:p w14:paraId="1B5666A4" w14:textId="77777777" w:rsidR="00FF4A4C" w:rsidRPr="004858C8" w:rsidRDefault="00FF4A4C" w:rsidP="004A4F05">
      <w:pPr>
        <w:pBdr>
          <w:top w:val="single" w:sz="8" w:space="1" w:color="000000" w:themeColor="text1"/>
          <w:left w:val="single" w:sz="8" w:space="4" w:color="000000" w:themeColor="text1"/>
          <w:bottom w:val="single" w:sz="8" w:space="1" w:color="000000" w:themeColor="text1"/>
          <w:right w:val="single" w:sz="8" w:space="4" w:color="000000" w:themeColor="text1"/>
        </w:pBdr>
        <w:ind w:left="180" w:hanging="180"/>
        <w:rPr>
          <w:rFonts w:ascii="Arial" w:hAnsi="Arial" w:cs="Arial"/>
          <w:sz w:val="22"/>
        </w:rPr>
      </w:pPr>
      <w:r w:rsidRPr="004858C8">
        <w:rPr>
          <w:rFonts w:ascii="Arial" w:hAnsi="Arial" w:cs="Arial"/>
          <w:b/>
          <w:sz w:val="22"/>
        </w:rPr>
        <w:t>National:</w:t>
      </w:r>
      <w:r w:rsidRPr="004858C8">
        <w:rPr>
          <w:rFonts w:ascii="Arial" w:hAnsi="Arial" w:cs="Arial"/>
          <w:sz w:val="22"/>
        </w:rPr>
        <w:t xml:space="preserve"> Science As Inquiry; Science and Technology; Life Science</w:t>
      </w:r>
    </w:p>
    <w:p w14:paraId="1C3EBD18" w14:textId="5CAC6F47" w:rsidR="00FF4A4C" w:rsidRDefault="00FF4A4C" w:rsidP="004A4F05">
      <w:pPr>
        <w:widowControl w:val="0"/>
        <w:pBdr>
          <w:top w:val="single" w:sz="8" w:space="1" w:color="000000" w:themeColor="text1"/>
          <w:left w:val="single" w:sz="8" w:space="4" w:color="000000" w:themeColor="text1"/>
          <w:bottom w:val="single" w:sz="8" w:space="1" w:color="000000" w:themeColor="text1"/>
          <w:right w:val="single" w:sz="8" w:space="4" w:color="000000" w:themeColor="text1"/>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b/>
          <w:color w:val="auto"/>
        </w:rPr>
      </w:pPr>
      <w:r w:rsidRPr="004858C8">
        <w:rPr>
          <w:rFonts w:ascii="Arial" w:hAnsi="Arial" w:cs="Arial"/>
          <w:b/>
          <w:sz w:val="22"/>
        </w:rPr>
        <w:t>California:</w:t>
      </w:r>
      <w:r w:rsidRPr="004858C8">
        <w:rPr>
          <w:rFonts w:ascii="Arial" w:hAnsi="Arial" w:cs="Arial"/>
          <w:sz w:val="22"/>
        </w:rPr>
        <w:t xml:space="preserve"> Biology-Life Sciences: 9a Physiology; Investigation and Experimentation 1 a-d, f, </w:t>
      </w:r>
      <w:proofErr w:type="gramStart"/>
      <w:r w:rsidRPr="004858C8">
        <w:rPr>
          <w:rFonts w:ascii="Arial" w:hAnsi="Arial" w:cs="Arial"/>
          <w:sz w:val="22"/>
        </w:rPr>
        <w:t>j</w:t>
      </w:r>
      <w:proofErr w:type="gramEnd"/>
      <w:r w:rsidRPr="004858C8">
        <w:rPr>
          <w:rFonts w:ascii="Arial" w:hAnsi="Arial" w:cs="Arial"/>
          <w:sz w:val="22"/>
        </w:rPr>
        <w:t>-l</w:t>
      </w:r>
    </w:p>
    <w:p w14:paraId="2DE8FB44" w14:textId="77777777" w:rsidR="00FF4A4C" w:rsidRDefault="00FF4A4C" w:rsidP="00501D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b/>
          <w:color w:val="auto"/>
        </w:rPr>
      </w:pPr>
    </w:p>
    <w:p w14:paraId="549B30EA" w14:textId="727F2EE6" w:rsidR="00501D05" w:rsidRPr="000901BF" w:rsidRDefault="00501D05" w:rsidP="004A4F05">
      <w:pPr>
        <w:pBdr>
          <w:top w:val="single" w:sz="8" w:space="1" w:color="000000" w:themeColor="text1"/>
          <w:left w:val="single" w:sz="8" w:space="4" w:color="000000" w:themeColor="text1"/>
          <w:bottom w:val="single" w:sz="8" w:space="1" w:color="000000" w:themeColor="text1"/>
          <w:right w:val="single" w:sz="8" w:space="4" w:color="000000" w:themeColor="text1"/>
        </w:pBdr>
        <w:rPr>
          <w:rFonts w:ascii="Arial" w:hAnsi="Arial" w:cs="Arial"/>
          <w:sz w:val="22"/>
        </w:rPr>
      </w:pPr>
      <w:r w:rsidRPr="003476EF">
        <w:rPr>
          <w:rFonts w:ascii="Arial" w:hAnsi="Arial" w:cs="Arial"/>
          <w:b/>
        </w:rPr>
        <w:t xml:space="preserve">Field tested </w:t>
      </w:r>
      <w:r w:rsidRPr="000901BF">
        <w:rPr>
          <w:rFonts w:ascii="Arial" w:hAnsi="Arial" w:cs="Arial"/>
          <w:sz w:val="22"/>
        </w:rPr>
        <w:br/>
        <w:t>Grades 11-12, Marine Biology, Watsonville High School, Watsonville, CA (Fall, 2012)</w:t>
      </w:r>
      <w:r w:rsidRPr="000901BF">
        <w:rPr>
          <w:rFonts w:ascii="Arial" w:hAnsi="Arial" w:cs="Arial"/>
          <w:sz w:val="22"/>
        </w:rPr>
        <w:br/>
        <w:t>Grades 11-12, Anatomy and Physiology, Watsonville High School, Watsonville, CA (Fall, 2012)</w:t>
      </w:r>
    </w:p>
    <w:p w14:paraId="60B0706D" w14:textId="77777777" w:rsidR="00501D05" w:rsidRDefault="00501D05" w:rsidP="00501D05">
      <w:pPr>
        <w:rPr>
          <w:rFonts w:ascii="Arial" w:eastAsia="Times New Roman" w:hAnsi="Arial"/>
          <w:i/>
          <w:color w:val="943634" w:themeColor="accent2" w:themeShade="BF"/>
          <w:sz w:val="20"/>
        </w:rPr>
      </w:pPr>
    </w:p>
    <w:p w14:paraId="7B4255C9" w14:textId="77777777" w:rsidR="00167014" w:rsidRDefault="00167014" w:rsidP="00501D05">
      <w:pPr>
        <w:rPr>
          <w:rFonts w:ascii="Arial" w:eastAsia="Times New Roman" w:hAnsi="Arial"/>
          <w:i/>
          <w:color w:val="943634" w:themeColor="accent2" w:themeShade="BF"/>
          <w:sz w:val="20"/>
        </w:rPr>
      </w:pPr>
    </w:p>
    <w:p w14:paraId="15F27105" w14:textId="77777777" w:rsidR="000D7136" w:rsidRDefault="000D7136" w:rsidP="003476EF">
      <w:pPr>
        <w:rPr>
          <w:rFonts w:ascii="Arial" w:eastAsia="Times New Roman" w:hAnsi="Arial"/>
          <w:b/>
          <w:sz w:val="18"/>
        </w:rPr>
      </w:pPr>
    </w:p>
    <w:p w14:paraId="6BD5E341" w14:textId="57CEFF18" w:rsidR="00501D05" w:rsidRPr="004858C8" w:rsidRDefault="00501D05" w:rsidP="003476EF">
      <w:pPr>
        <w:rPr>
          <w:rFonts w:ascii="Arial" w:hAnsi="Arial"/>
          <w:sz w:val="18"/>
        </w:rPr>
      </w:pPr>
      <w:r w:rsidRPr="004858C8">
        <w:rPr>
          <w:rFonts w:ascii="Arial" w:eastAsia="Times New Roman" w:hAnsi="Arial"/>
          <w:b/>
          <w:sz w:val="18"/>
        </w:rPr>
        <w:lastRenderedPageBreak/>
        <w:t xml:space="preserve">Navigate:  </w:t>
      </w:r>
      <w:hyperlink w:anchor="Background" w:history="1">
        <w:r w:rsidRPr="004858C8">
          <w:rPr>
            <w:rStyle w:val="Hyperlink"/>
            <w:rFonts w:ascii="Arial" w:hAnsi="Arial"/>
            <w:sz w:val="18"/>
          </w:rPr>
          <w:t>Background</w:t>
        </w:r>
      </w:hyperlink>
      <w:r w:rsidRPr="004858C8">
        <w:rPr>
          <w:rFonts w:ascii="Arial" w:hAnsi="Arial"/>
          <w:sz w:val="18"/>
        </w:rPr>
        <w:tab/>
      </w:r>
      <w:hyperlink w:anchor="Materials" w:history="1">
        <w:r w:rsidRPr="004858C8">
          <w:rPr>
            <w:rStyle w:val="Hyperlink"/>
            <w:rFonts w:ascii="Arial" w:hAnsi="Arial"/>
            <w:sz w:val="18"/>
          </w:rPr>
          <w:t>Materials &amp;Time</w:t>
        </w:r>
      </w:hyperlink>
      <w:r w:rsidRPr="004858C8">
        <w:rPr>
          <w:rFonts w:ascii="Arial" w:hAnsi="Arial"/>
          <w:sz w:val="18"/>
        </w:rPr>
        <w:tab/>
      </w:r>
      <w:hyperlink w:anchor="StartingPoint" w:history="1">
        <w:r w:rsidRPr="004858C8">
          <w:rPr>
            <w:rStyle w:val="Hyperlink"/>
            <w:rFonts w:ascii="Arial" w:hAnsi="Arial"/>
            <w:sz w:val="18"/>
          </w:rPr>
          <w:t>Starting Point</w:t>
        </w:r>
      </w:hyperlink>
      <w:r w:rsidRPr="004858C8">
        <w:rPr>
          <w:rFonts w:ascii="Arial" w:hAnsi="Arial"/>
          <w:sz w:val="18"/>
        </w:rPr>
        <w:tab/>
      </w:r>
      <w:hyperlink w:anchor="Details" w:history="1">
        <w:r w:rsidRPr="004858C8">
          <w:rPr>
            <w:rStyle w:val="Hyperlink"/>
            <w:rFonts w:ascii="Arial" w:hAnsi="Arial"/>
            <w:sz w:val="18"/>
          </w:rPr>
          <w:t>Procedures</w:t>
        </w:r>
      </w:hyperlink>
      <w:r w:rsidRPr="004858C8">
        <w:rPr>
          <w:rFonts w:ascii="Arial" w:hAnsi="Arial"/>
          <w:sz w:val="18"/>
        </w:rPr>
        <w:tab/>
      </w:r>
      <w:hyperlink w:anchor="Standards" w:history="1">
        <w:r w:rsidRPr="004858C8">
          <w:rPr>
            <w:rStyle w:val="Hyperlink"/>
            <w:rFonts w:ascii="Arial" w:hAnsi="Arial"/>
            <w:sz w:val="18"/>
          </w:rPr>
          <w:t>Standards</w:t>
        </w:r>
      </w:hyperlink>
      <w:r w:rsidRPr="004858C8">
        <w:rPr>
          <w:rFonts w:ascii="Arial" w:hAnsi="Arial"/>
          <w:sz w:val="18"/>
        </w:rPr>
        <w:tab/>
      </w:r>
      <w:hyperlink w:anchor="Supplemental" w:history="1">
        <w:r w:rsidRPr="004858C8">
          <w:rPr>
            <w:rStyle w:val="Hyperlink"/>
            <w:rFonts w:ascii="Arial" w:hAnsi="Arial"/>
            <w:sz w:val="18"/>
          </w:rPr>
          <w:t>Supplemental</w:t>
        </w:r>
      </w:hyperlink>
    </w:p>
    <w:p w14:paraId="25480BAA" w14:textId="77777777" w:rsidR="00462D5F" w:rsidRDefault="00EC232F" w:rsidP="003C6ACF">
      <w:pPr>
        <w:pStyle w:val="Heading1"/>
        <w:rPr>
          <w:rFonts w:ascii="Arial" w:hAnsi="Arial" w:cs="Myriad Web Pro"/>
          <w:b w:val="0"/>
          <w:bCs w:val="0"/>
          <w:color w:val="0000FF"/>
          <w:sz w:val="28"/>
          <w:szCs w:val="48"/>
        </w:rPr>
      </w:pPr>
      <w:r>
        <w:rPr>
          <w:rFonts w:ascii="Arial" w:eastAsia="Times New Roman" w:hAnsi="Arial"/>
          <w:sz w:val="20"/>
        </w:rPr>
        <w:br w:type="page"/>
      </w:r>
      <w:bookmarkStart w:id="0" w:name="Background"/>
      <w:r w:rsidR="00CC22BC">
        <w:rPr>
          <w:rFonts w:ascii="Arial" w:hAnsi="Arial" w:cs="Myriad Web Pro"/>
          <w:b w:val="0"/>
          <w:bCs w:val="0"/>
          <w:color w:val="0000FF"/>
          <w:sz w:val="28"/>
          <w:szCs w:val="48"/>
        </w:rPr>
        <w:lastRenderedPageBreak/>
        <w:t>Ba</w:t>
      </w:r>
      <w:bookmarkStart w:id="1" w:name="_GoBack"/>
      <w:bookmarkEnd w:id="1"/>
      <w:r w:rsidR="00CC22BC">
        <w:rPr>
          <w:rFonts w:ascii="Arial" w:hAnsi="Arial" w:cs="Myriad Web Pro"/>
          <w:b w:val="0"/>
          <w:bCs w:val="0"/>
          <w:color w:val="0000FF"/>
          <w:sz w:val="28"/>
          <w:szCs w:val="48"/>
        </w:rPr>
        <w:t>ckground</w:t>
      </w:r>
      <w:r w:rsidR="00F176ED" w:rsidRPr="00462D5F">
        <w:rPr>
          <w:rFonts w:ascii="Arial" w:hAnsi="Arial" w:cs="Myriad Web Pro"/>
          <w:b w:val="0"/>
          <w:bCs w:val="0"/>
          <w:color w:val="0000FF"/>
          <w:sz w:val="28"/>
          <w:szCs w:val="48"/>
        </w:rPr>
        <w:t xml:space="preserve"> for Teachers</w:t>
      </w:r>
    </w:p>
    <w:bookmarkEnd w:id="0"/>
    <w:p w14:paraId="57F448DB" w14:textId="77777777" w:rsidR="00EC3FF2" w:rsidRDefault="00EC3FF2" w:rsidP="00854B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Myriad Web Pro"/>
          <w:b/>
          <w:bCs/>
          <w:color w:val="auto"/>
        </w:rPr>
      </w:pPr>
    </w:p>
    <w:p w14:paraId="519BDA11" w14:textId="77777777" w:rsidR="007A3741" w:rsidRPr="007A3741" w:rsidRDefault="007A3741" w:rsidP="007A37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7F3B03"/>
          <w:sz w:val="26"/>
          <w:szCs w:val="26"/>
        </w:rPr>
      </w:pPr>
      <w:r w:rsidRPr="007A3741">
        <w:rPr>
          <w:rFonts w:ascii="Arial" w:hAnsi="Arial" w:cs="Arial"/>
          <w:b/>
          <w:bCs/>
          <w:color w:val="auto"/>
          <w:sz w:val="26"/>
          <w:szCs w:val="26"/>
        </w:rPr>
        <w:t>What is the mammalian dive response?</w:t>
      </w:r>
      <w:r w:rsidRPr="007A3741">
        <w:rPr>
          <w:rFonts w:ascii="Arial" w:hAnsi="Arial" w:cs="Arial"/>
          <w:b/>
          <w:bCs/>
          <w:color w:val="7F3B03"/>
          <w:sz w:val="26"/>
          <w:szCs w:val="26"/>
        </w:rPr>
        <w:t xml:space="preserve">  </w:t>
      </w:r>
    </w:p>
    <w:p w14:paraId="63099637" w14:textId="31E40FD3" w:rsidR="007A3741" w:rsidRDefault="007A3741" w:rsidP="007A37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color w:val="auto"/>
        </w:rPr>
      </w:pPr>
      <w:r>
        <w:rPr>
          <w:rFonts w:ascii="Arial" w:hAnsi="Arial" w:cs="Arial"/>
          <w:bCs/>
          <w:color w:val="auto"/>
        </w:rPr>
        <w:t xml:space="preserve">The mammalian dive response (also termed “mammalian dive reflex”) is a physiological response in mammals that allows </w:t>
      </w:r>
      <w:r w:rsidR="006B417D">
        <w:rPr>
          <w:rFonts w:ascii="Arial" w:hAnsi="Arial" w:cs="Arial"/>
          <w:bCs/>
          <w:color w:val="auto"/>
        </w:rPr>
        <w:t>them</w:t>
      </w:r>
      <w:r>
        <w:rPr>
          <w:rFonts w:ascii="Arial" w:hAnsi="Arial" w:cs="Arial"/>
          <w:bCs/>
          <w:color w:val="auto"/>
        </w:rPr>
        <w:t xml:space="preserve"> to extend the time they can dive under water by optimizing respiration and blood flow. It is exhibited most strongly in marine mammals such as seals, dolphins, and otters, but </w:t>
      </w:r>
      <w:r w:rsidR="002815DA">
        <w:rPr>
          <w:rFonts w:ascii="Arial" w:hAnsi="Arial" w:cs="Arial"/>
          <w:bCs/>
          <w:color w:val="auto"/>
        </w:rPr>
        <w:t xml:space="preserve">it </w:t>
      </w:r>
      <w:r>
        <w:rPr>
          <w:rFonts w:ascii="Arial" w:hAnsi="Arial" w:cs="Arial"/>
          <w:bCs/>
          <w:color w:val="auto"/>
        </w:rPr>
        <w:t xml:space="preserve">also exists in other mammals, </w:t>
      </w:r>
      <w:r w:rsidR="002815DA">
        <w:rPr>
          <w:rFonts w:ascii="Arial" w:hAnsi="Arial" w:cs="Arial"/>
          <w:bCs/>
          <w:color w:val="auto"/>
        </w:rPr>
        <w:t>including</w:t>
      </w:r>
      <w:r>
        <w:rPr>
          <w:rFonts w:ascii="Arial" w:hAnsi="Arial" w:cs="Arial"/>
          <w:bCs/>
          <w:color w:val="auto"/>
        </w:rPr>
        <w:t xml:space="preserve"> humans. </w:t>
      </w:r>
    </w:p>
    <w:p w14:paraId="01D4A63C" w14:textId="77777777" w:rsidR="007A3741" w:rsidRDefault="007A3741" w:rsidP="007A37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color w:val="auto"/>
        </w:rPr>
      </w:pPr>
    </w:p>
    <w:p w14:paraId="55F9EEA3" w14:textId="198186A8" w:rsidR="007A3741" w:rsidRDefault="007A3741" w:rsidP="007A37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color w:val="auto"/>
        </w:rPr>
      </w:pPr>
      <w:r>
        <w:rPr>
          <w:rFonts w:ascii="Arial" w:hAnsi="Arial" w:cs="Arial"/>
          <w:bCs/>
          <w:color w:val="auto"/>
        </w:rPr>
        <w:t xml:space="preserve">The mammalian dive response includes three major physiological responses: (1) </w:t>
      </w:r>
      <w:r>
        <w:rPr>
          <w:rFonts w:ascii="Arial" w:hAnsi="Arial" w:cs="Arial"/>
          <w:b/>
          <w:bCs/>
          <w:color w:val="auto"/>
        </w:rPr>
        <w:t>apnea</w:t>
      </w:r>
      <w:r>
        <w:rPr>
          <w:rFonts w:ascii="Arial" w:hAnsi="Arial" w:cs="Arial"/>
          <w:bCs/>
          <w:color w:val="auto"/>
        </w:rPr>
        <w:t xml:space="preserve">, (2) </w:t>
      </w:r>
      <w:proofErr w:type="spellStart"/>
      <w:r>
        <w:rPr>
          <w:rFonts w:ascii="Arial" w:hAnsi="Arial" w:cs="Arial"/>
          <w:b/>
          <w:bCs/>
          <w:color w:val="auto"/>
        </w:rPr>
        <w:t>bradycardia</w:t>
      </w:r>
      <w:proofErr w:type="spellEnd"/>
      <w:r>
        <w:rPr>
          <w:rFonts w:ascii="Arial" w:hAnsi="Arial" w:cs="Arial"/>
          <w:bCs/>
          <w:color w:val="auto"/>
        </w:rPr>
        <w:t xml:space="preserve">, and (3) </w:t>
      </w:r>
      <w:r>
        <w:rPr>
          <w:rFonts w:ascii="Arial" w:hAnsi="Arial" w:cs="Arial"/>
          <w:b/>
          <w:bCs/>
          <w:color w:val="auto"/>
        </w:rPr>
        <w:t>peripheral vasoconstriction</w:t>
      </w:r>
      <w:r>
        <w:rPr>
          <w:rFonts w:ascii="Arial" w:hAnsi="Arial" w:cs="Arial"/>
          <w:bCs/>
          <w:color w:val="auto"/>
        </w:rPr>
        <w:t xml:space="preserve">. </w:t>
      </w:r>
      <w:r>
        <w:rPr>
          <w:rFonts w:ascii="Arial" w:hAnsi="Arial" w:cs="Arial"/>
          <w:b/>
          <w:bCs/>
          <w:color w:val="auto"/>
        </w:rPr>
        <w:t>Apnea</w:t>
      </w:r>
      <w:r>
        <w:rPr>
          <w:rFonts w:ascii="Arial" w:hAnsi="Arial" w:cs="Arial"/>
          <w:bCs/>
          <w:color w:val="auto"/>
        </w:rPr>
        <w:t xml:space="preserve">, or breath hold, occurs naturally for any air-breathing animal that is submerged. </w:t>
      </w:r>
      <w:r>
        <w:rPr>
          <w:rFonts w:ascii="Arial" w:hAnsi="Arial" w:cs="Arial"/>
          <w:b/>
          <w:bCs/>
          <w:color w:val="auto"/>
        </w:rPr>
        <w:t>Bradycardia</w:t>
      </w:r>
      <w:r>
        <w:rPr>
          <w:rFonts w:ascii="Arial" w:hAnsi="Arial" w:cs="Arial"/>
          <w:bCs/>
          <w:color w:val="auto"/>
        </w:rPr>
        <w:t>, or reduced heart rate, leads to a reduced metabolism, which in turn helps c</w:t>
      </w:r>
      <w:r w:rsidR="002815DA">
        <w:rPr>
          <w:rFonts w:ascii="Arial" w:hAnsi="Arial" w:cs="Arial"/>
          <w:bCs/>
          <w:color w:val="auto"/>
        </w:rPr>
        <w:t>onserve oxygen. The human heart</w:t>
      </w:r>
      <w:r>
        <w:rPr>
          <w:rFonts w:ascii="Arial" w:hAnsi="Arial" w:cs="Arial"/>
          <w:bCs/>
          <w:color w:val="auto"/>
        </w:rPr>
        <w:t xml:space="preserve">beat can slow by 10-25% when experiencing the dive response (Speck and Bruce, 1978). </w:t>
      </w:r>
      <w:r>
        <w:rPr>
          <w:rFonts w:ascii="Arial" w:hAnsi="Arial" w:cs="Arial"/>
          <w:b/>
          <w:bCs/>
          <w:color w:val="auto"/>
        </w:rPr>
        <w:t>Peripheral vasoconstriction</w:t>
      </w:r>
      <w:r>
        <w:rPr>
          <w:rFonts w:ascii="Arial" w:hAnsi="Arial" w:cs="Arial"/>
          <w:bCs/>
          <w:color w:val="auto"/>
        </w:rPr>
        <w:t xml:space="preserve"> is another oxygen-conserving response. Blood is directed away from non-essential organs and from tissues such as skeletal muscle, which have their own oxygen stores in the form of myoglobin.</w:t>
      </w:r>
    </w:p>
    <w:p w14:paraId="7044CED0" w14:textId="77777777" w:rsidR="007A3741" w:rsidRDefault="007A3741" w:rsidP="007A37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color w:val="auto"/>
        </w:rPr>
      </w:pPr>
    </w:p>
    <w:p w14:paraId="1ABEEC1D" w14:textId="77777777" w:rsidR="007A3741" w:rsidRDefault="007A3741" w:rsidP="007A37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color w:val="auto"/>
        </w:rPr>
      </w:pPr>
      <w:r>
        <w:rPr>
          <w:rFonts w:ascii="Arial" w:hAnsi="Arial" w:cs="Arial"/>
          <w:bCs/>
          <w:color w:val="auto"/>
        </w:rPr>
        <w:t xml:space="preserve">Overall, the dive response increases the availability of blood (and thus oxygen) to the brain and heart, but decreases oxygen consumption by the heart. The dive response is one of several adaptations that enable some marine mammals to remain submerged for over an hour. </w:t>
      </w:r>
    </w:p>
    <w:p w14:paraId="01DED91C" w14:textId="77777777" w:rsidR="007A3741" w:rsidRDefault="007A3741" w:rsidP="00EC3F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yriad Web Pro"/>
          <w:b/>
          <w:bCs/>
          <w:color w:val="auto"/>
        </w:rPr>
      </w:pPr>
    </w:p>
    <w:p w14:paraId="55801A7B" w14:textId="388F9A9F" w:rsidR="00EC3FF2" w:rsidRDefault="006C0CFA" w:rsidP="001E08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auto"/>
        </w:rPr>
      </w:pPr>
      <w:r w:rsidRPr="001C1AA8">
        <w:rPr>
          <w:rFonts w:ascii="Arial" w:hAnsi="Arial" w:cs="Myriad Web Pro"/>
          <w:b/>
          <w:bCs/>
          <w:color w:val="auto"/>
        </w:rPr>
        <w:t>Why this matters</w:t>
      </w:r>
      <w:r w:rsidR="00F176ED" w:rsidRPr="001C1AA8">
        <w:rPr>
          <w:rFonts w:ascii="Arial" w:hAnsi="Arial" w:cs="Myriad Web Pro"/>
          <w:b/>
          <w:bCs/>
          <w:color w:val="auto"/>
          <w:szCs w:val="28"/>
        </w:rPr>
        <w:t>:</w:t>
      </w:r>
      <w:r w:rsidR="001C1AA8" w:rsidRPr="001C1AA8">
        <w:rPr>
          <w:rFonts w:ascii="Arial" w:hAnsi="Arial" w:cs="Myriad Web Pro"/>
          <w:color w:val="7F3B03"/>
          <w:sz w:val="22"/>
        </w:rPr>
        <w:t xml:space="preserve">  </w:t>
      </w:r>
      <w:r w:rsidR="00EC3FF2">
        <w:rPr>
          <w:rFonts w:ascii="Arial" w:hAnsi="Arial" w:cs="Arial"/>
          <w:color w:val="auto"/>
        </w:rPr>
        <w:t xml:space="preserve">This lab activity encourages an inquiry-based approach to understanding an interesting physiological adaptation that is found in mammals: the mammalian dive response. Students engage in critical thinking as they attempt to isolate the most pertinent factor(s) that trigger the dive response. They must design their own experiments in order to explore their curiosity effectively. This lab requires minimal set up and relies on few materials. </w:t>
      </w:r>
    </w:p>
    <w:p w14:paraId="782B9EB3" w14:textId="77777777" w:rsidR="001E08FA" w:rsidRPr="001E08FA" w:rsidRDefault="001E08FA" w:rsidP="001E08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auto"/>
        </w:rPr>
      </w:pPr>
    </w:p>
    <w:p w14:paraId="4F829840" w14:textId="77777777" w:rsidR="001E08FA" w:rsidRDefault="00854B78" w:rsidP="001E08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yriad Web Pro"/>
          <w:bCs/>
          <w:color w:val="auto"/>
          <w:szCs w:val="32"/>
        </w:rPr>
      </w:pPr>
      <w:r w:rsidRPr="001C1AA8">
        <w:rPr>
          <w:rFonts w:ascii="Arial" w:hAnsi="Arial" w:cs="Myriad Web Pro"/>
          <w:b/>
          <w:bCs/>
          <w:color w:val="auto"/>
          <w:szCs w:val="32"/>
        </w:rPr>
        <w:t>Assumed</w:t>
      </w:r>
      <w:r w:rsidR="006C0CFA" w:rsidRPr="001C1AA8">
        <w:rPr>
          <w:rFonts w:ascii="Arial" w:hAnsi="Arial" w:cs="Myriad Web Pro"/>
          <w:b/>
          <w:bCs/>
          <w:color w:val="auto"/>
          <w:szCs w:val="32"/>
        </w:rPr>
        <w:t xml:space="preserve"> background:</w:t>
      </w:r>
      <w:r w:rsidR="006C0CFA" w:rsidRPr="001C1AA8">
        <w:rPr>
          <w:rFonts w:ascii="Arial" w:hAnsi="Arial" w:cs="Myriad Web Pro"/>
          <w:b/>
          <w:bCs/>
          <w:color w:val="7F3B03"/>
          <w:szCs w:val="32"/>
        </w:rPr>
        <w:t xml:space="preserve"> </w:t>
      </w:r>
      <w:r w:rsidR="003C735A">
        <w:rPr>
          <w:rFonts w:ascii="Arial" w:hAnsi="Arial" w:cs="Myriad Web Pro"/>
          <w:bCs/>
          <w:color w:val="auto"/>
          <w:szCs w:val="32"/>
        </w:rPr>
        <w:t xml:space="preserve">We assume students know how to compute averages (mean values) for a set of given numbers and know how to construct bar graphs to convey differences between categorical variables. We also assume that students already understand that oxygen delivery to tissues and organs is what makes respiration a vital process, and </w:t>
      </w:r>
      <w:r w:rsidR="00A9643C">
        <w:rPr>
          <w:rFonts w:ascii="Arial" w:hAnsi="Arial" w:cs="Myriad Web Pro"/>
          <w:bCs/>
          <w:color w:val="auto"/>
          <w:szCs w:val="32"/>
        </w:rPr>
        <w:t xml:space="preserve">that tissues die </w:t>
      </w:r>
      <w:r w:rsidR="003C735A">
        <w:rPr>
          <w:rFonts w:ascii="Arial" w:hAnsi="Arial" w:cs="Myriad Web Pro"/>
          <w:bCs/>
          <w:color w:val="auto"/>
          <w:szCs w:val="32"/>
        </w:rPr>
        <w:t>without a supply of oxygen.</w:t>
      </w:r>
    </w:p>
    <w:p w14:paraId="23107BC2" w14:textId="77777777" w:rsidR="001E08FA" w:rsidRDefault="001E08FA" w:rsidP="001E08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yriad Web Pro"/>
          <w:color w:val="7F3B03"/>
        </w:rPr>
      </w:pPr>
    </w:p>
    <w:p w14:paraId="5D6D4C1A" w14:textId="77777777" w:rsidR="001E08FA" w:rsidRDefault="00854B78" w:rsidP="001E08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yriad Web Pro"/>
          <w:bCs/>
          <w:color w:val="auto"/>
          <w:szCs w:val="32"/>
        </w:rPr>
      </w:pPr>
      <w:r w:rsidRPr="001C1AA8">
        <w:rPr>
          <w:rFonts w:ascii="Arial" w:hAnsi="Arial" w:cs="Myriad Web Pro"/>
          <w:b/>
          <w:bCs/>
          <w:color w:val="auto"/>
          <w:szCs w:val="32"/>
        </w:rPr>
        <w:t>Special context:</w:t>
      </w:r>
      <w:r w:rsidRPr="001C1AA8">
        <w:rPr>
          <w:rFonts w:ascii="Arial" w:hAnsi="Arial" w:cs="Myriad Web Pro"/>
          <w:b/>
          <w:bCs/>
          <w:color w:val="7F3B03"/>
          <w:szCs w:val="32"/>
        </w:rPr>
        <w:t xml:space="preserve"> </w:t>
      </w:r>
      <w:r w:rsidR="003C735A">
        <w:rPr>
          <w:rFonts w:ascii="Arial" w:hAnsi="Arial" w:cs="Myriad Web Pro"/>
          <w:bCs/>
          <w:color w:val="auto"/>
          <w:szCs w:val="32"/>
        </w:rPr>
        <w:t xml:space="preserve">This lab </w:t>
      </w:r>
      <w:r w:rsidR="00A9643C">
        <w:rPr>
          <w:rFonts w:ascii="Arial" w:hAnsi="Arial" w:cs="Myriad Web Pro"/>
          <w:bCs/>
          <w:color w:val="auto"/>
          <w:szCs w:val="32"/>
        </w:rPr>
        <w:t>is</w:t>
      </w:r>
      <w:r w:rsidR="003C735A">
        <w:rPr>
          <w:rFonts w:ascii="Arial" w:hAnsi="Arial" w:cs="Myriad Web Pro"/>
          <w:bCs/>
          <w:color w:val="auto"/>
          <w:szCs w:val="32"/>
        </w:rPr>
        <w:t xml:space="preserve"> especially relevant to </w:t>
      </w:r>
      <w:r w:rsidR="00473420">
        <w:rPr>
          <w:rFonts w:ascii="Arial" w:hAnsi="Arial" w:cs="Myriad Web Pro"/>
          <w:bCs/>
          <w:color w:val="auto"/>
          <w:szCs w:val="32"/>
        </w:rPr>
        <w:t>courses that include</w:t>
      </w:r>
      <w:r w:rsidR="003C735A">
        <w:rPr>
          <w:rFonts w:ascii="Arial" w:hAnsi="Arial" w:cs="Myriad Web Pro"/>
          <w:bCs/>
          <w:color w:val="auto"/>
          <w:szCs w:val="32"/>
        </w:rPr>
        <w:t xml:space="preserve"> diving mammal physiology (such as a marine biology course)</w:t>
      </w:r>
      <w:r w:rsidR="00A9643C">
        <w:rPr>
          <w:rFonts w:ascii="Arial" w:hAnsi="Arial" w:cs="Myriad Web Pro"/>
          <w:bCs/>
          <w:color w:val="auto"/>
          <w:szCs w:val="32"/>
        </w:rPr>
        <w:t xml:space="preserve"> or human physiology</w:t>
      </w:r>
      <w:r w:rsidR="003C735A">
        <w:rPr>
          <w:rFonts w:ascii="Arial" w:hAnsi="Arial" w:cs="Myriad Web Pro"/>
          <w:bCs/>
          <w:color w:val="auto"/>
          <w:szCs w:val="32"/>
        </w:rPr>
        <w:t xml:space="preserve">. </w:t>
      </w:r>
    </w:p>
    <w:p w14:paraId="4A687A1F" w14:textId="77777777" w:rsidR="001E08FA" w:rsidRDefault="001E08FA" w:rsidP="001E08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yriad Web Pro"/>
          <w:color w:val="7F3B03"/>
        </w:rPr>
      </w:pPr>
    </w:p>
    <w:p w14:paraId="5954CDDD" w14:textId="450D6B2B" w:rsidR="00F176ED" w:rsidRPr="001E08FA" w:rsidRDefault="00854B78" w:rsidP="001E08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yriad Web Pro"/>
          <w:color w:val="7F3B03"/>
        </w:rPr>
      </w:pPr>
      <w:r w:rsidRPr="001C1AA8">
        <w:rPr>
          <w:rFonts w:ascii="Arial" w:hAnsi="Arial" w:cs="Myriad Web Pro"/>
          <w:b/>
          <w:bCs/>
          <w:color w:val="auto"/>
          <w:szCs w:val="32"/>
        </w:rPr>
        <w:t>Scaffolding supplements:</w:t>
      </w:r>
      <w:r w:rsidRPr="001C1AA8">
        <w:rPr>
          <w:rFonts w:ascii="Arial" w:hAnsi="Arial" w:cs="Myriad Web Pro"/>
          <w:b/>
          <w:bCs/>
          <w:color w:val="7F3B03"/>
          <w:szCs w:val="32"/>
        </w:rPr>
        <w:t xml:space="preserve"> </w:t>
      </w:r>
      <w:r w:rsidR="00A9643C">
        <w:rPr>
          <w:rFonts w:ascii="Arial" w:hAnsi="Arial" w:cs="Myriad Web Pro"/>
          <w:color w:val="auto"/>
        </w:rPr>
        <w:t xml:space="preserve">A laboratory worksheet </w:t>
      </w:r>
      <w:r w:rsidR="00313007">
        <w:rPr>
          <w:rFonts w:ascii="Arial" w:hAnsi="Arial" w:cs="Myriad Web Pro"/>
          <w:color w:val="auto"/>
        </w:rPr>
        <w:t xml:space="preserve">is </w:t>
      </w:r>
      <w:r w:rsidR="003C735A">
        <w:rPr>
          <w:rFonts w:ascii="Arial" w:hAnsi="Arial" w:cs="Myriad Web Pro"/>
          <w:color w:val="auto"/>
        </w:rPr>
        <w:t xml:space="preserve">included as </w:t>
      </w:r>
      <w:r w:rsidR="00313007">
        <w:rPr>
          <w:rFonts w:ascii="Arial" w:hAnsi="Arial" w:cs="Myriad Web Pro"/>
          <w:color w:val="auto"/>
        </w:rPr>
        <w:t xml:space="preserve">a </w:t>
      </w:r>
      <w:r w:rsidR="003C735A">
        <w:rPr>
          <w:rFonts w:ascii="Arial" w:hAnsi="Arial" w:cs="Myriad Web Pro"/>
          <w:color w:val="auto"/>
        </w:rPr>
        <w:t>separate document.</w:t>
      </w:r>
    </w:p>
    <w:p w14:paraId="256A6AAF" w14:textId="77777777" w:rsidR="00F176ED" w:rsidRPr="00462D5F" w:rsidRDefault="00A02FAA" w:rsidP="003C6ACF">
      <w:pPr>
        <w:pStyle w:val="Heading1"/>
        <w:rPr>
          <w:rFonts w:ascii="Arial" w:hAnsi="Arial" w:cs="Myriad Web Pro"/>
          <w:b w:val="0"/>
          <w:bCs w:val="0"/>
          <w:color w:val="0000FF"/>
          <w:szCs w:val="48"/>
        </w:rPr>
      </w:pPr>
      <w:r w:rsidRPr="001C1AA8">
        <w:rPr>
          <w:rFonts w:ascii="Arial" w:hAnsi="Arial" w:cs="Myriad Web Pro"/>
          <w:b w:val="0"/>
          <w:bCs w:val="0"/>
          <w:szCs w:val="28"/>
        </w:rPr>
        <w:br w:type="page"/>
      </w:r>
      <w:bookmarkStart w:id="2" w:name="Materials"/>
      <w:r w:rsidR="00D358E9" w:rsidRPr="00462D5F">
        <w:rPr>
          <w:rFonts w:ascii="Arial" w:hAnsi="Arial" w:cs="Myriad Web Pro"/>
          <w:b w:val="0"/>
          <w:bCs w:val="0"/>
          <w:color w:val="0000FF"/>
          <w:sz w:val="28"/>
          <w:szCs w:val="48"/>
        </w:rPr>
        <w:lastRenderedPageBreak/>
        <w:t>Module</w:t>
      </w:r>
      <w:r w:rsidR="00F176ED" w:rsidRPr="00462D5F">
        <w:rPr>
          <w:rFonts w:ascii="Arial" w:hAnsi="Arial" w:cs="Myriad Web Pro"/>
          <w:b w:val="0"/>
          <w:bCs w:val="0"/>
          <w:color w:val="0000FF"/>
          <w:sz w:val="28"/>
          <w:szCs w:val="48"/>
        </w:rPr>
        <w:t xml:space="preserve"> Description </w:t>
      </w:r>
      <w:bookmarkEnd w:id="2"/>
    </w:p>
    <w:p w14:paraId="7E8B756A" w14:textId="77777777" w:rsidR="00F176ED" w:rsidRPr="009F3B6D" w:rsidRDefault="00F176ED" w:rsidP="003C6ACF">
      <w:pPr>
        <w:pStyle w:val="Heading2"/>
        <w:rPr>
          <w:rFonts w:ascii="Arial" w:hAnsi="Arial" w:cs="Myriad Web Pro"/>
          <w:b w:val="0"/>
          <w:bCs w:val="0"/>
        </w:rPr>
      </w:pPr>
      <w:r w:rsidRPr="009F3B6D">
        <w:rPr>
          <w:rFonts w:ascii="Arial" w:hAnsi="Arial" w:cs="Myriad Web Pro"/>
          <w:b w:val="0"/>
          <w:bCs w:val="0"/>
          <w:szCs w:val="36"/>
        </w:rPr>
        <w:t>Materials:</w:t>
      </w:r>
    </w:p>
    <w:p w14:paraId="47246C67" w14:textId="77777777" w:rsidR="00B26C0F" w:rsidRPr="002815DA" w:rsidRDefault="00B26C0F" w:rsidP="00B26C0F">
      <w:pPr>
        <w:pStyle w:val="ListParagraph"/>
        <w:numPr>
          <w:ilvl w:val="0"/>
          <w:numId w:val="16"/>
        </w:numPr>
        <w:rPr>
          <w:rFonts w:ascii="Arial" w:eastAsia="Times New Roman" w:hAnsi="Arial" w:cs="Arial"/>
          <w:sz w:val="22"/>
        </w:rPr>
      </w:pPr>
      <w:r w:rsidRPr="002815DA">
        <w:rPr>
          <w:rFonts w:ascii="Arial" w:eastAsia="Times New Roman" w:hAnsi="Arial" w:cs="Arial"/>
          <w:sz w:val="22"/>
        </w:rPr>
        <w:t>Stopwatch</w:t>
      </w:r>
    </w:p>
    <w:p w14:paraId="79B90FF5" w14:textId="5479AB66" w:rsidR="00B26C0F" w:rsidRPr="002815DA" w:rsidRDefault="00B26C0F" w:rsidP="00B26C0F">
      <w:pPr>
        <w:pStyle w:val="ListParagraph"/>
        <w:numPr>
          <w:ilvl w:val="0"/>
          <w:numId w:val="16"/>
        </w:numPr>
        <w:rPr>
          <w:rFonts w:ascii="Arial" w:eastAsia="Times New Roman" w:hAnsi="Arial" w:cs="Arial"/>
          <w:sz w:val="22"/>
        </w:rPr>
      </w:pPr>
      <w:r w:rsidRPr="002815DA">
        <w:rPr>
          <w:rFonts w:ascii="Arial" w:eastAsia="Times New Roman" w:hAnsi="Arial" w:cs="Arial"/>
          <w:sz w:val="22"/>
        </w:rPr>
        <w:t>Infrared Thermal Sensor</w:t>
      </w:r>
      <w:r w:rsidR="002815DA">
        <w:rPr>
          <w:rFonts w:ascii="Arial" w:eastAsia="Times New Roman" w:hAnsi="Arial" w:cs="Arial"/>
          <w:sz w:val="22"/>
        </w:rPr>
        <w:t xml:space="preserve">; (e.g., </w:t>
      </w:r>
      <w:r w:rsidR="0098475B" w:rsidRPr="002815DA">
        <w:rPr>
          <w:rFonts w:ascii="Arial" w:eastAsia="Times New Roman" w:hAnsi="Arial" w:cs="Arial"/>
          <w:sz w:val="22"/>
        </w:rPr>
        <w:t xml:space="preserve">General Tools IRT207 Infrared Thermometer, </w:t>
      </w:r>
      <w:r w:rsidR="002815DA">
        <w:rPr>
          <w:rFonts w:ascii="Arial" w:eastAsia="Times New Roman" w:hAnsi="Arial" w:cs="Arial"/>
          <w:sz w:val="22"/>
        </w:rPr>
        <w:t>~$30)</w:t>
      </w:r>
    </w:p>
    <w:p w14:paraId="4BA61F91" w14:textId="5AB13DB2" w:rsidR="00B26C0F" w:rsidRPr="002815DA" w:rsidRDefault="00B26C0F" w:rsidP="00B26C0F">
      <w:pPr>
        <w:pStyle w:val="ListParagraph"/>
        <w:numPr>
          <w:ilvl w:val="0"/>
          <w:numId w:val="16"/>
        </w:numPr>
        <w:rPr>
          <w:rFonts w:ascii="Arial" w:eastAsia="Times New Roman" w:hAnsi="Arial" w:cs="Arial"/>
          <w:sz w:val="22"/>
        </w:rPr>
      </w:pPr>
      <w:r w:rsidRPr="002815DA">
        <w:rPr>
          <w:rFonts w:ascii="Arial" w:eastAsia="Times New Roman" w:hAnsi="Arial" w:cs="Arial"/>
          <w:sz w:val="22"/>
        </w:rPr>
        <w:t>Dishpan or tub with cold water (~15</w:t>
      </w:r>
      <w:r w:rsidRPr="002815DA">
        <w:rPr>
          <w:rFonts w:ascii="Arial" w:eastAsia="Times New Roman" w:hAnsi="Arial" w:cs="Arial"/>
          <w:sz w:val="22"/>
          <w:vertAlign w:val="superscript"/>
        </w:rPr>
        <w:t>o</w:t>
      </w:r>
      <w:r w:rsidRPr="002815DA">
        <w:rPr>
          <w:rFonts w:ascii="Arial" w:eastAsia="Times New Roman" w:hAnsi="Arial" w:cs="Arial"/>
          <w:sz w:val="22"/>
        </w:rPr>
        <w:t>C), at least 10</w:t>
      </w:r>
      <w:r w:rsidR="002815DA">
        <w:rPr>
          <w:rFonts w:ascii="Arial" w:eastAsia="Times New Roman" w:hAnsi="Arial" w:cs="Arial"/>
          <w:sz w:val="22"/>
        </w:rPr>
        <w:t xml:space="preserve"> </w:t>
      </w:r>
      <w:r w:rsidRPr="002815DA">
        <w:rPr>
          <w:rFonts w:ascii="Arial" w:eastAsia="Times New Roman" w:hAnsi="Arial" w:cs="Arial"/>
          <w:sz w:val="22"/>
        </w:rPr>
        <w:t>cm deep</w:t>
      </w:r>
    </w:p>
    <w:p w14:paraId="3F15D75E" w14:textId="5C98C71B" w:rsidR="00B26C0F" w:rsidRPr="002815DA" w:rsidRDefault="00B26C0F" w:rsidP="00B26C0F">
      <w:pPr>
        <w:pStyle w:val="ListParagraph"/>
        <w:numPr>
          <w:ilvl w:val="0"/>
          <w:numId w:val="16"/>
        </w:numPr>
        <w:rPr>
          <w:rFonts w:ascii="Arial" w:eastAsia="Times New Roman" w:hAnsi="Arial" w:cs="Arial"/>
          <w:sz w:val="22"/>
        </w:rPr>
      </w:pPr>
      <w:r w:rsidRPr="002815DA">
        <w:rPr>
          <w:rFonts w:ascii="Arial" w:eastAsia="Times New Roman" w:hAnsi="Arial" w:cs="Arial"/>
          <w:sz w:val="22"/>
        </w:rPr>
        <w:t>Thermometer (</w:t>
      </w:r>
      <w:r w:rsidR="002815DA">
        <w:rPr>
          <w:rFonts w:ascii="Arial" w:eastAsia="Times New Roman" w:hAnsi="Arial" w:cs="Arial"/>
          <w:sz w:val="22"/>
        </w:rPr>
        <w:t xml:space="preserve">in Celsius, </w:t>
      </w:r>
      <w:r w:rsidRPr="002815DA">
        <w:rPr>
          <w:rFonts w:ascii="Arial" w:eastAsia="Times New Roman" w:hAnsi="Arial" w:cs="Arial"/>
          <w:sz w:val="22"/>
        </w:rPr>
        <w:t>for water baths)</w:t>
      </w:r>
    </w:p>
    <w:p w14:paraId="43F3F4E2" w14:textId="77777777" w:rsidR="00B26C0F" w:rsidRPr="002815DA" w:rsidRDefault="00B26C0F" w:rsidP="00B26C0F">
      <w:pPr>
        <w:pStyle w:val="ListParagraph"/>
        <w:numPr>
          <w:ilvl w:val="0"/>
          <w:numId w:val="16"/>
        </w:numPr>
        <w:rPr>
          <w:rFonts w:ascii="Arial" w:eastAsia="Times New Roman" w:hAnsi="Arial" w:cs="Arial"/>
          <w:sz w:val="22"/>
        </w:rPr>
      </w:pPr>
      <w:r w:rsidRPr="002815DA">
        <w:rPr>
          <w:rFonts w:ascii="Arial" w:eastAsia="Times New Roman" w:hAnsi="Arial" w:cs="Arial"/>
          <w:sz w:val="22"/>
        </w:rPr>
        <w:t>Ice</w:t>
      </w:r>
    </w:p>
    <w:p w14:paraId="010663BD" w14:textId="77777777" w:rsidR="00B26C0F" w:rsidRPr="002815DA" w:rsidRDefault="00B26C0F" w:rsidP="00B26C0F">
      <w:pPr>
        <w:pStyle w:val="ListParagraph"/>
        <w:numPr>
          <w:ilvl w:val="0"/>
          <w:numId w:val="16"/>
        </w:numPr>
        <w:rPr>
          <w:rFonts w:ascii="Arial" w:eastAsia="Times New Roman" w:hAnsi="Arial" w:cs="Arial"/>
          <w:sz w:val="22"/>
        </w:rPr>
      </w:pPr>
      <w:r w:rsidRPr="002815DA">
        <w:rPr>
          <w:rFonts w:ascii="Arial" w:eastAsia="Times New Roman" w:hAnsi="Arial" w:cs="Arial"/>
          <w:sz w:val="22"/>
        </w:rPr>
        <w:t>Towels</w:t>
      </w:r>
    </w:p>
    <w:p w14:paraId="6C559C19" w14:textId="31E26C80" w:rsidR="0098475B" w:rsidRPr="002815DA" w:rsidRDefault="0098475B" w:rsidP="0098475B">
      <w:pPr>
        <w:pStyle w:val="ListParagraph"/>
        <w:numPr>
          <w:ilvl w:val="0"/>
          <w:numId w:val="16"/>
        </w:numPr>
        <w:rPr>
          <w:rFonts w:ascii="Arial" w:eastAsia="Times New Roman" w:hAnsi="Arial" w:cs="Arial"/>
          <w:sz w:val="22"/>
        </w:rPr>
      </w:pPr>
      <w:r w:rsidRPr="002815DA">
        <w:rPr>
          <w:rFonts w:ascii="Arial" w:eastAsia="Times New Roman" w:hAnsi="Arial" w:cs="Arial"/>
          <w:sz w:val="22"/>
        </w:rPr>
        <w:t xml:space="preserve">Heart Rate Monitor (optional); </w:t>
      </w:r>
      <w:r w:rsidR="002815DA">
        <w:rPr>
          <w:rFonts w:ascii="Arial" w:eastAsia="Times New Roman" w:hAnsi="Arial" w:cs="Arial"/>
          <w:sz w:val="22"/>
        </w:rPr>
        <w:t>(e.g.,</w:t>
      </w:r>
      <w:r w:rsidRPr="002815DA">
        <w:rPr>
          <w:rFonts w:ascii="Arial" w:eastAsia="Times New Roman" w:hAnsi="Arial" w:cs="Arial"/>
          <w:sz w:val="22"/>
        </w:rPr>
        <w:t xml:space="preserve"> Pyle PHRM36 Heart Rate Monitor</w:t>
      </w:r>
      <w:r w:rsidR="002815DA">
        <w:rPr>
          <w:rFonts w:ascii="Arial" w:eastAsia="Times New Roman" w:hAnsi="Arial" w:cs="Arial"/>
          <w:sz w:val="22"/>
        </w:rPr>
        <w:t>, ~ $40)</w:t>
      </w:r>
    </w:p>
    <w:p w14:paraId="0971C314" w14:textId="77777777" w:rsidR="0098475B" w:rsidRDefault="0098475B" w:rsidP="0098475B">
      <w:pPr>
        <w:pStyle w:val="ListParagraph"/>
        <w:rPr>
          <w:rFonts w:ascii="Arial" w:eastAsia="Times New Roman" w:hAnsi="Arial" w:cs="Arial"/>
          <w:sz w:val="20"/>
        </w:rPr>
      </w:pPr>
    </w:p>
    <w:p w14:paraId="6D2CF0C5" w14:textId="77777777" w:rsidR="00F176ED" w:rsidRPr="001C1AA8" w:rsidRDefault="00F176ED" w:rsidP="003C6ACF">
      <w:pPr>
        <w:pStyle w:val="Heading2"/>
        <w:rPr>
          <w:rFonts w:ascii="Arial" w:hAnsi="Arial" w:cs="Myriad Web Pro"/>
          <w:color w:val="7F3B03"/>
        </w:rPr>
      </w:pPr>
      <w:r w:rsidRPr="009F3B6D">
        <w:rPr>
          <w:rFonts w:ascii="Arial" w:hAnsi="Arial" w:cs="Myriad Web Pro"/>
          <w:b w:val="0"/>
          <w:bCs w:val="0"/>
          <w:szCs w:val="36"/>
        </w:rPr>
        <w:t>Preparation:</w:t>
      </w:r>
      <w:r w:rsidRPr="001C1AA8">
        <w:rPr>
          <w:rFonts w:ascii="Arial" w:hAnsi="Arial" w:cs="Myriad Web Pro"/>
          <w:b w:val="0"/>
          <w:bCs w:val="0"/>
        </w:rPr>
        <w:t xml:space="preserve"> </w:t>
      </w:r>
    </w:p>
    <w:p w14:paraId="701DAEB9" w14:textId="566928C4" w:rsidR="00B26C0F" w:rsidRDefault="00B26C0F" w:rsidP="00B26C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szCs w:val="28"/>
        </w:rPr>
      </w:pPr>
      <w:r>
        <w:rPr>
          <w:rFonts w:ascii="Arial" w:hAnsi="Arial" w:cs="Arial"/>
          <w:bCs/>
          <w:szCs w:val="28"/>
        </w:rPr>
        <w:t xml:space="preserve">Preparation is minimal: teachers might want to set up the cold-water tubs in advance to save time, but this is not absolutely necessary. This lab works best if students are in groups of 3-4, and if each student is given the opportunity to “dive”. Students should be told beforehand that they will be submerging their faces in water and </w:t>
      </w:r>
      <w:r w:rsidR="002815DA">
        <w:rPr>
          <w:rFonts w:ascii="Arial" w:hAnsi="Arial" w:cs="Arial"/>
          <w:bCs/>
          <w:szCs w:val="28"/>
        </w:rPr>
        <w:t xml:space="preserve">are </w:t>
      </w:r>
      <w:r>
        <w:rPr>
          <w:rFonts w:ascii="Arial" w:hAnsi="Arial" w:cs="Arial"/>
          <w:bCs/>
          <w:szCs w:val="28"/>
        </w:rPr>
        <w:t xml:space="preserve">encouraged to dress appropriately. </w:t>
      </w:r>
    </w:p>
    <w:p w14:paraId="3DC4F002" w14:textId="77777777" w:rsidR="00F176ED" w:rsidRPr="001C1AA8" w:rsidRDefault="00F176ED" w:rsidP="003C6ACF">
      <w:pPr>
        <w:pStyle w:val="Heading2"/>
        <w:rPr>
          <w:rFonts w:ascii="Arial" w:hAnsi="Arial" w:cs="Myriad Web Pro"/>
          <w:color w:val="7F3B03"/>
        </w:rPr>
      </w:pPr>
      <w:r w:rsidRPr="009F3B6D">
        <w:rPr>
          <w:rFonts w:ascii="Arial" w:hAnsi="Arial" w:cs="Myriad Web Pro"/>
          <w:b w:val="0"/>
          <w:bCs w:val="0"/>
          <w:szCs w:val="36"/>
        </w:rPr>
        <w:t>Timeline:</w:t>
      </w:r>
      <w:r w:rsidRPr="009F3B6D">
        <w:rPr>
          <w:rFonts w:ascii="Arial" w:hAnsi="Arial" w:cs="Myriad Web Pro"/>
          <w:b w:val="0"/>
          <w:bCs w:val="0"/>
          <w:sz w:val="28"/>
          <w:szCs w:val="36"/>
        </w:rPr>
        <w:t xml:space="preserve"> </w:t>
      </w:r>
    </w:p>
    <w:p w14:paraId="47385FDB" w14:textId="77777777" w:rsidR="00EE7790" w:rsidRDefault="00EE7790" w:rsidP="00BF6C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hanging="810"/>
        <w:rPr>
          <w:rFonts w:ascii="Arial" w:hAnsi="Arial" w:cs="Arial"/>
          <w:bCs/>
          <w:color w:val="auto"/>
        </w:rPr>
      </w:pPr>
      <w:bookmarkStart w:id="3" w:name="StartingPoint"/>
      <w:r>
        <w:rPr>
          <w:rFonts w:ascii="Arial" w:hAnsi="Arial" w:cs="Arial"/>
          <w:b/>
          <w:bCs/>
          <w:color w:val="auto"/>
        </w:rPr>
        <w:t xml:space="preserve">Part 1: </w:t>
      </w:r>
      <w:r>
        <w:rPr>
          <w:rFonts w:ascii="Arial" w:hAnsi="Arial" w:cs="Arial"/>
          <w:bCs/>
          <w:color w:val="auto"/>
        </w:rPr>
        <w:t>Demonstrating the Dive Response – 15 minutes</w:t>
      </w:r>
    </w:p>
    <w:p w14:paraId="2E43DC2A" w14:textId="63909453" w:rsidR="00EE7790" w:rsidRDefault="00EE7790" w:rsidP="00BF6C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hanging="810"/>
        <w:rPr>
          <w:rFonts w:ascii="Arial" w:hAnsi="Arial" w:cs="Arial"/>
          <w:color w:val="auto"/>
        </w:rPr>
      </w:pPr>
      <w:r>
        <w:rPr>
          <w:rFonts w:ascii="Arial" w:hAnsi="Arial" w:cs="Arial"/>
          <w:b/>
          <w:color w:val="auto"/>
        </w:rPr>
        <w:t xml:space="preserve">Part 2: </w:t>
      </w:r>
      <w:r>
        <w:rPr>
          <w:rFonts w:ascii="Arial" w:hAnsi="Arial" w:cs="Arial"/>
          <w:color w:val="auto"/>
        </w:rPr>
        <w:t>Identifying factors that trigger the response – up to 1 hour, depending on students’ creativity and nature of their experiments</w:t>
      </w:r>
    </w:p>
    <w:p w14:paraId="7C620D92" w14:textId="77777777" w:rsidR="00EE7790" w:rsidRDefault="00EE7790" w:rsidP="00BF6C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hanging="810"/>
        <w:rPr>
          <w:rFonts w:ascii="Arial" w:hAnsi="Arial" w:cs="Arial"/>
          <w:color w:val="auto"/>
        </w:rPr>
      </w:pPr>
      <w:r w:rsidRPr="00BF6CEC">
        <w:rPr>
          <w:rFonts w:ascii="Arial" w:hAnsi="Arial" w:cs="Arial"/>
          <w:b/>
          <w:color w:val="auto"/>
        </w:rPr>
        <w:t>Cleanup</w:t>
      </w:r>
      <w:r>
        <w:rPr>
          <w:rFonts w:ascii="Arial" w:hAnsi="Arial" w:cs="Arial"/>
          <w:color w:val="auto"/>
        </w:rPr>
        <w:t>: 20 minutes</w:t>
      </w:r>
    </w:p>
    <w:p w14:paraId="58AFA3D5" w14:textId="77777777" w:rsidR="00EE7790" w:rsidRDefault="00EE7790" w:rsidP="00BF6C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hanging="810"/>
        <w:rPr>
          <w:rFonts w:ascii="Arial" w:hAnsi="Arial" w:cs="Arial"/>
          <w:color w:val="auto"/>
        </w:rPr>
      </w:pPr>
      <w:r w:rsidRPr="00BF6CEC">
        <w:rPr>
          <w:rFonts w:ascii="Arial" w:hAnsi="Arial" w:cs="Arial"/>
          <w:b/>
          <w:color w:val="auto"/>
        </w:rPr>
        <w:t>Analyzing Results and Creating Figures</w:t>
      </w:r>
      <w:r>
        <w:rPr>
          <w:rFonts w:ascii="Arial" w:hAnsi="Arial" w:cs="Arial"/>
          <w:color w:val="auto"/>
        </w:rPr>
        <w:t>: ~1 hour</w:t>
      </w:r>
    </w:p>
    <w:p w14:paraId="652CFDB7" w14:textId="77777777" w:rsidR="003C6ACF" w:rsidRDefault="00D358E9" w:rsidP="003C6ACF">
      <w:pPr>
        <w:pStyle w:val="Heading2"/>
        <w:rPr>
          <w:rFonts w:ascii="Arial" w:hAnsi="Arial" w:cs="Myriad Web Pro"/>
          <w:b w:val="0"/>
          <w:bCs w:val="0"/>
          <w:sz w:val="28"/>
          <w:szCs w:val="28"/>
        </w:rPr>
      </w:pPr>
      <w:r w:rsidRPr="009F3B6D">
        <w:rPr>
          <w:rFonts w:ascii="Arial" w:hAnsi="Arial" w:cs="Myriad Web Pro"/>
          <w:b w:val="0"/>
          <w:bCs w:val="0"/>
          <w:szCs w:val="28"/>
        </w:rPr>
        <w:t>Starting Point For Inquiry</w:t>
      </w:r>
      <w:bookmarkEnd w:id="3"/>
      <w:r w:rsidRPr="001C1AA8">
        <w:rPr>
          <w:rFonts w:ascii="Arial" w:hAnsi="Arial" w:cs="Myriad Web Pro"/>
          <w:b w:val="0"/>
          <w:bCs w:val="0"/>
          <w:sz w:val="32"/>
          <w:szCs w:val="28"/>
        </w:rPr>
        <w:t>:</w:t>
      </w:r>
      <w:r>
        <w:rPr>
          <w:rFonts w:ascii="Arial" w:hAnsi="Arial" w:cs="Myriad Web Pro"/>
          <w:b w:val="0"/>
          <w:bCs w:val="0"/>
          <w:sz w:val="28"/>
          <w:szCs w:val="28"/>
        </w:rPr>
        <w:t xml:space="preserve"> </w:t>
      </w:r>
    </w:p>
    <w:p w14:paraId="3AA6C94C" w14:textId="2E687EBC" w:rsidR="006715C2" w:rsidRDefault="00A730AB" w:rsidP="00A730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auto"/>
        </w:rPr>
      </w:pPr>
      <w:bookmarkStart w:id="4" w:name="Details"/>
      <w:r>
        <w:rPr>
          <w:rFonts w:ascii="Arial" w:hAnsi="Arial" w:cs="Arial"/>
          <w:color w:val="auto"/>
        </w:rPr>
        <w:t xml:space="preserve">Start by having all students hold their breath in air and record </w:t>
      </w:r>
      <w:r w:rsidR="00432883">
        <w:rPr>
          <w:rFonts w:ascii="Arial" w:hAnsi="Arial" w:cs="Arial"/>
          <w:color w:val="auto"/>
        </w:rPr>
        <w:t>the time</w:t>
      </w:r>
      <w:r>
        <w:rPr>
          <w:rFonts w:ascii="Arial" w:hAnsi="Arial" w:cs="Arial"/>
          <w:color w:val="auto"/>
        </w:rPr>
        <w:t xml:space="preserve"> (in seconds) each student can hold it. The </w:t>
      </w:r>
      <w:r w:rsidR="006715C2">
        <w:rPr>
          <w:rFonts w:ascii="Arial" w:hAnsi="Arial" w:cs="Arial"/>
          <w:color w:val="auto"/>
        </w:rPr>
        <w:t>instructor</w:t>
      </w:r>
      <w:r>
        <w:rPr>
          <w:rFonts w:ascii="Arial" w:hAnsi="Arial" w:cs="Arial"/>
          <w:color w:val="auto"/>
        </w:rPr>
        <w:t xml:space="preserve"> then makes a histogram to show the distribution of maximum breath hold times among students in the classroom. Next, the instructor compares these values to the maximum breath hold times for marine mammals</w:t>
      </w:r>
      <w:r w:rsidR="006715C2">
        <w:rPr>
          <w:rFonts w:ascii="Arial" w:hAnsi="Arial" w:cs="Arial"/>
          <w:color w:val="auto"/>
        </w:rPr>
        <w:t>:</w:t>
      </w:r>
      <w:r>
        <w:rPr>
          <w:rFonts w:ascii="Arial" w:hAnsi="Arial" w:cs="Arial"/>
          <w:color w:val="auto"/>
        </w:rPr>
        <w:t xml:space="preserve"> </w:t>
      </w:r>
    </w:p>
    <w:tbl>
      <w:tblPr>
        <w:tblW w:w="5822" w:type="dxa"/>
        <w:jc w:val="center"/>
        <w:tblInd w:w="-377" w:type="dxa"/>
        <w:tblCellMar>
          <w:left w:w="0" w:type="dxa"/>
          <w:right w:w="0" w:type="dxa"/>
        </w:tblCellMar>
        <w:tblLook w:val="0420" w:firstRow="1" w:lastRow="0" w:firstColumn="0" w:lastColumn="0" w:noHBand="0" w:noVBand="1"/>
      </w:tblPr>
      <w:tblGrid>
        <w:gridCol w:w="2371"/>
        <w:gridCol w:w="1800"/>
        <w:gridCol w:w="1651"/>
      </w:tblGrid>
      <w:tr w:rsidR="00BF6CEC" w:rsidRPr="006715C2" w14:paraId="41F1F4BE" w14:textId="77777777" w:rsidTr="00BF6CEC">
        <w:trPr>
          <w:trHeight w:val="249"/>
          <w:jc w:val="center"/>
        </w:trPr>
        <w:tc>
          <w:tcPr>
            <w:tcW w:w="2371" w:type="dxa"/>
            <w:tcBorders>
              <w:top w:val="single" w:sz="8" w:space="0" w:color="FFFFFF"/>
              <w:left w:val="single" w:sz="8" w:space="0" w:color="FFFFFF"/>
              <w:bottom w:val="single" w:sz="24" w:space="0" w:color="FFFFFF"/>
              <w:right w:val="single" w:sz="8" w:space="0" w:color="FFFFFF"/>
            </w:tcBorders>
            <w:shd w:val="clear" w:color="auto" w:fill="0F6FC6"/>
            <w:tcMar>
              <w:top w:w="72" w:type="dxa"/>
              <w:left w:w="144" w:type="dxa"/>
              <w:bottom w:w="72" w:type="dxa"/>
              <w:right w:w="144" w:type="dxa"/>
            </w:tcMar>
            <w:hideMark/>
          </w:tcPr>
          <w:p w14:paraId="4E0D96C6" w14:textId="0A90547C" w:rsidR="006715C2" w:rsidRPr="006715C2" w:rsidRDefault="00BF6CEC" w:rsidP="006715C2">
            <w:pPr>
              <w:rPr>
                <w:rFonts w:ascii="Arial" w:eastAsia="Times New Roman" w:hAnsi="Arial" w:cs="Arial"/>
                <w:color w:val="auto"/>
                <w:sz w:val="18"/>
                <w:szCs w:val="36"/>
              </w:rPr>
            </w:pPr>
            <w:r>
              <w:rPr>
                <w:rFonts w:ascii="Arial" w:eastAsia="Times New Roman" w:hAnsi="Arial" w:cs="Arial"/>
                <w:b/>
                <w:bCs/>
                <w:color w:val="FFFFFF" w:themeColor="light1"/>
                <w:kern w:val="24"/>
                <w:sz w:val="18"/>
                <w:szCs w:val="36"/>
              </w:rPr>
              <w:t>Animal</w:t>
            </w:r>
          </w:p>
        </w:tc>
        <w:tc>
          <w:tcPr>
            <w:tcW w:w="1800" w:type="dxa"/>
            <w:tcBorders>
              <w:top w:val="single" w:sz="8" w:space="0" w:color="FFFFFF"/>
              <w:left w:val="single" w:sz="8" w:space="0" w:color="FFFFFF"/>
              <w:bottom w:val="single" w:sz="24" w:space="0" w:color="FFFFFF"/>
              <w:right w:val="single" w:sz="8" w:space="0" w:color="FFFFFF"/>
            </w:tcBorders>
            <w:shd w:val="clear" w:color="auto" w:fill="0F6FC6"/>
            <w:tcMar>
              <w:top w:w="72" w:type="dxa"/>
              <w:left w:w="144" w:type="dxa"/>
              <w:bottom w:w="72" w:type="dxa"/>
              <w:right w:w="144" w:type="dxa"/>
            </w:tcMar>
            <w:hideMark/>
          </w:tcPr>
          <w:p w14:paraId="7A5E1214" w14:textId="77777777" w:rsidR="006715C2" w:rsidRPr="006715C2" w:rsidRDefault="006715C2" w:rsidP="006715C2">
            <w:pPr>
              <w:rPr>
                <w:rFonts w:ascii="Arial" w:eastAsia="Times New Roman" w:hAnsi="Arial" w:cs="Arial"/>
                <w:color w:val="auto"/>
                <w:sz w:val="18"/>
                <w:szCs w:val="36"/>
              </w:rPr>
            </w:pPr>
            <w:r w:rsidRPr="006715C2">
              <w:rPr>
                <w:rFonts w:ascii="Arial" w:eastAsia="Times New Roman" w:hAnsi="Arial" w:cs="Arial"/>
                <w:b/>
                <w:bCs/>
                <w:color w:val="FFFFFF" w:themeColor="light1"/>
                <w:kern w:val="24"/>
                <w:sz w:val="18"/>
                <w:szCs w:val="36"/>
              </w:rPr>
              <w:t>Maximum Depth</w:t>
            </w:r>
          </w:p>
        </w:tc>
        <w:tc>
          <w:tcPr>
            <w:tcW w:w="1651" w:type="dxa"/>
            <w:tcBorders>
              <w:top w:val="single" w:sz="8" w:space="0" w:color="FFFFFF"/>
              <w:left w:val="single" w:sz="8" w:space="0" w:color="FFFFFF"/>
              <w:bottom w:val="single" w:sz="24" w:space="0" w:color="FFFFFF"/>
              <w:right w:val="single" w:sz="8" w:space="0" w:color="FFFFFF"/>
            </w:tcBorders>
            <w:shd w:val="clear" w:color="auto" w:fill="0F6FC6"/>
            <w:tcMar>
              <w:top w:w="72" w:type="dxa"/>
              <w:left w:w="144" w:type="dxa"/>
              <w:bottom w:w="72" w:type="dxa"/>
              <w:right w:w="144" w:type="dxa"/>
            </w:tcMar>
            <w:hideMark/>
          </w:tcPr>
          <w:p w14:paraId="05E8758A" w14:textId="77777777" w:rsidR="006715C2" w:rsidRPr="006715C2" w:rsidRDefault="006715C2" w:rsidP="006715C2">
            <w:pPr>
              <w:rPr>
                <w:rFonts w:ascii="Arial" w:eastAsia="Times New Roman" w:hAnsi="Arial" w:cs="Arial"/>
                <w:color w:val="auto"/>
                <w:sz w:val="18"/>
                <w:szCs w:val="36"/>
              </w:rPr>
            </w:pPr>
            <w:r w:rsidRPr="006715C2">
              <w:rPr>
                <w:rFonts w:ascii="Arial" w:eastAsia="Times New Roman" w:hAnsi="Arial" w:cs="Arial"/>
                <w:b/>
                <w:bCs/>
                <w:color w:val="FFFFFF" w:themeColor="light1"/>
                <w:kern w:val="24"/>
                <w:sz w:val="18"/>
                <w:szCs w:val="36"/>
              </w:rPr>
              <w:t>Maximum Time</w:t>
            </w:r>
          </w:p>
        </w:tc>
      </w:tr>
      <w:tr w:rsidR="00BF6CEC" w:rsidRPr="006715C2" w14:paraId="4E898B39" w14:textId="77777777" w:rsidTr="00BF6CEC">
        <w:trPr>
          <w:trHeight w:val="249"/>
          <w:jc w:val="center"/>
        </w:trPr>
        <w:tc>
          <w:tcPr>
            <w:tcW w:w="2371" w:type="dxa"/>
            <w:tcBorders>
              <w:top w:val="single" w:sz="24"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14:paraId="7A46ED0B" w14:textId="77777777" w:rsidR="006715C2" w:rsidRPr="006715C2" w:rsidRDefault="006715C2" w:rsidP="006715C2">
            <w:pPr>
              <w:rPr>
                <w:rFonts w:ascii="Arial" w:eastAsia="Times New Roman" w:hAnsi="Arial" w:cs="Arial"/>
                <w:color w:val="auto"/>
                <w:sz w:val="18"/>
                <w:szCs w:val="36"/>
              </w:rPr>
            </w:pPr>
            <w:r w:rsidRPr="006715C2">
              <w:rPr>
                <w:rFonts w:ascii="Arial" w:eastAsia="Times New Roman" w:hAnsi="Arial" w:cs="Arial"/>
                <w:color w:val="000000" w:themeColor="dark1"/>
                <w:kern w:val="24"/>
                <w:sz w:val="18"/>
                <w:szCs w:val="36"/>
              </w:rPr>
              <w:t>Elephant seal</w:t>
            </w:r>
          </w:p>
        </w:tc>
        <w:tc>
          <w:tcPr>
            <w:tcW w:w="1800" w:type="dxa"/>
            <w:tcBorders>
              <w:top w:val="single" w:sz="24"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14:paraId="0E00BEE7" w14:textId="77777777" w:rsidR="006715C2" w:rsidRPr="006715C2" w:rsidRDefault="006715C2" w:rsidP="006715C2">
            <w:pPr>
              <w:rPr>
                <w:rFonts w:ascii="Arial" w:eastAsia="Times New Roman" w:hAnsi="Arial" w:cs="Arial"/>
                <w:color w:val="auto"/>
                <w:sz w:val="18"/>
                <w:szCs w:val="36"/>
              </w:rPr>
            </w:pPr>
            <w:r w:rsidRPr="006715C2">
              <w:rPr>
                <w:rFonts w:ascii="Arial" w:eastAsia="Times New Roman" w:hAnsi="Arial" w:cs="Arial"/>
                <w:color w:val="000000" w:themeColor="dark1"/>
                <w:kern w:val="24"/>
                <w:sz w:val="18"/>
                <w:szCs w:val="36"/>
              </w:rPr>
              <w:t>1500 meters</w:t>
            </w:r>
          </w:p>
        </w:tc>
        <w:tc>
          <w:tcPr>
            <w:tcW w:w="1651" w:type="dxa"/>
            <w:tcBorders>
              <w:top w:val="single" w:sz="24"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14:paraId="4DA859CA" w14:textId="77777777" w:rsidR="006715C2" w:rsidRPr="006715C2" w:rsidRDefault="006715C2" w:rsidP="006715C2">
            <w:pPr>
              <w:rPr>
                <w:rFonts w:ascii="Arial" w:eastAsia="Times New Roman" w:hAnsi="Arial" w:cs="Arial"/>
                <w:color w:val="auto"/>
                <w:sz w:val="18"/>
                <w:szCs w:val="36"/>
              </w:rPr>
            </w:pPr>
            <w:r w:rsidRPr="006715C2">
              <w:rPr>
                <w:rFonts w:ascii="Arial" w:eastAsia="Times New Roman" w:hAnsi="Arial" w:cs="Arial"/>
                <w:color w:val="000000" w:themeColor="dark1"/>
                <w:kern w:val="24"/>
                <w:sz w:val="18"/>
                <w:szCs w:val="36"/>
              </w:rPr>
              <w:t>120 minutes</w:t>
            </w:r>
          </w:p>
        </w:tc>
      </w:tr>
      <w:tr w:rsidR="00BF6CEC" w:rsidRPr="006715C2" w14:paraId="7AD16683" w14:textId="77777777" w:rsidTr="00BF6CEC">
        <w:trPr>
          <w:trHeight w:val="249"/>
          <w:jc w:val="center"/>
        </w:trPr>
        <w:tc>
          <w:tcPr>
            <w:tcW w:w="2371"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14:paraId="0DAEF8AE" w14:textId="77777777" w:rsidR="006715C2" w:rsidRPr="006715C2" w:rsidRDefault="006715C2" w:rsidP="006715C2">
            <w:pPr>
              <w:rPr>
                <w:rFonts w:ascii="Arial" w:eastAsia="Times New Roman" w:hAnsi="Arial" w:cs="Arial"/>
                <w:color w:val="auto"/>
                <w:sz w:val="18"/>
                <w:szCs w:val="36"/>
              </w:rPr>
            </w:pPr>
            <w:r w:rsidRPr="006715C2">
              <w:rPr>
                <w:rFonts w:ascii="Arial" w:eastAsia="Times New Roman" w:hAnsi="Arial" w:cs="Arial"/>
                <w:color w:val="000000" w:themeColor="dark1"/>
                <w:kern w:val="24"/>
                <w:sz w:val="18"/>
                <w:szCs w:val="36"/>
              </w:rPr>
              <w:t>Blue whale</w:t>
            </w:r>
          </w:p>
        </w:tc>
        <w:tc>
          <w:tcPr>
            <w:tcW w:w="1800"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14:paraId="0C86DF11" w14:textId="77777777" w:rsidR="006715C2" w:rsidRPr="006715C2" w:rsidRDefault="006715C2" w:rsidP="006715C2">
            <w:pPr>
              <w:rPr>
                <w:rFonts w:ascii="Arial" w:eastAsia="Times New Roman" w:hAnsi="Arial" w:cs="Arial"/>
                <w:color w:val="auto"/>
                <w:sz w:val="18"/>
                <w:szCs w:val="36"/>
              </w:rPr>
            </w:pPr>
            <w:r w:rsidRPr="006715C2">
              <w:rPr>
                <w:rFonts w:ascii="Arial" w:eastAsia="Times New Roman" w:hAnsi="Arial" w:cs="Arial"/>
                <w:color w:val="000000" w:themeColor="dark1"/>
                <w:kern w:val="24"/>
                <w:sz w:val="18"/>
                <w:szCs w:val="36"/>
              </w:rPr>
              <w:t>500 meters</w:t>
            </w:r>
          </w:p>
        </w:tc>
        <w:tc>
          <w:tcPr>
            <w:tcW w:w="1651"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14:paraId="2D2836F7" w14:textId="77777777" w:rsidR="006715C2" w:rsidRPr="006715C2" w:rsidRDefault="006715C2" w:rsidP="006715C2">
            <w:pPr>
              <w:rPr>
                <w:rFonts w:ascii="Arial" w:eastAsia="Times New Roman" w:hAnsi="Arial" w:cs="Arial"/>
                <w:color w:val="auto"/>
                <w:sz w:val="18"/>
                <w:szCs w:val="36"/>
              </w:rPr>
            </w:pPr>
            <w:r w:rsidRPr="006715C2">
              <w:rPr>
                <w:rFonts w:ascii="Arial" w:eastAsia="Times New Roman" w:hAnsi="Arial" w:cs="Arial"/>
                <w:color w:val="000000" w:themeColor="dark1"/>
                <w:kern w:val="24"/>
                <w:sz w:val="18"/>
                <w:szCs w:val="36"/>
              </w:rPr>
              <w:t>60 minutes</w:t>
            </w:r>
          </w:p>
        </w:tc>
      </w:tr>
      <w:tr w:rsidR="00BF6CEC" w:rsidRPr="006715C2" w14:paraId="410BF219" w14:textId="77777777" w:rsidTr="00BF6CEC">
        <w:trPr>
          <w:trHeight w:val="249"/>
          <w:jc w:val="center"/>
        </w:trPr>
        <w:tc>
          <w:tcPr>
            <w:tcW w:w="2371"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14:paraId="4E56A60D" w14:textId="77777777" w:rsidR="006715C2" w:rsidRPr="006715C2" w:rsidRDefault="006715C2" w:rsidP="006715C2">
            <w:pPr>
              <w:rPr>
                <w:rFonts w:ascii="Arial" w:eastAsia="Times New Roman" w:hAnsi="Arial" w:cs="Arial"/>
                <w:color w:val="auto"/>
                <w:sz w:val="18"/>
                <w:szCs w:val="36"/>
              </w:rPr>
            </w:pPr>
            <w:r w:rsidRPr="006715C2">
              <w:rPr>
                <w:rFonts w:ascii="Arial" w:eastAsia="Times New Roman" w:hAnsi="Arial" w:cs="Arial"/>
                <w:color w:val="000000" w:themeColor="dark1"/>
                <w:kern w:val="24"/>
                <w:sz w:val="18"/>
                <w:szCs w:val="36"/>
              </w:rPr>
              <w:t>Sperm whale</w:t>
            </w:r>
          </w:p>
        </w:tc>
        <w:tc>
          <w:tcPr>
            <w:tcW w:w="1800"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14:paraId="6D2D214E" w14:textId="77777777" w:rsidR="006715C2" w:rsidRPr="006715C2" w:rsidRDefault="006715C2" w:rsidP="006715C2">
            <w:pPr>
              <w:rPr>
                <w:rFonts w:ascii="Arial" w:eastAsia="Times New Roman" w:hAnsi="Arial" w:cs="Arial"/>
                <w:color w:val="auto"/>
                <w:sz w:val="18"/>
                <w:szCs w:val="36"/>
              </w:rPr>
            </w:pPr>
            <w:r w:rsidRPr="006715C2">
              <w:rPr>
                <w:rFonts w:ascii="Arial" w:eastAsia="Times New Roman" w:hAnsi="Arial" w:cs="Arial"/>
                <w:color w:val="000000" w:themeColor="dark1"/>
                <w:kern w:val="24"/>
                <w:sz w:val="18"/>
                <w:szCs w:val="36"/>
              </w:rPr>
              <w:t>1200 meters</w:t>
            </w:r>
          </w:p>
        </w:tc>
        <w:tc>
          <w:tcPr>
            <w:tcW w:w="1651"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14:paraId="77638C58" w14:textId="77777777" w:rsidR="006715C2" w:rsidRPr="006715C2" w:rsidRDefault="006715C2" w:rsidP="006715C2">
            <w:pPr>
              <w:rPr>
                <w:rFonts w:ascii="Arial" w:eastAsia="Times New Roman" w:hAnsi="Arial" w:cs="Arial"/>
                <w:color w:val="auto"/>
                <w:sz w:val="18"/>
                <w:szCs w:val="36"/>
              </w:rPr>
            </w:pPr>
            <w:r w:rsidRPr="006715C2">
              <w:rPr>
                <w:rFonts w:ascii="Arial" w:eastAsia="Times New Roman" w:hAnsi="Arial" w:cs="Arial"/>
                <w:color w:val="000000" w:themeColor="dark1"/>
                <w:kern w:val="24"/>
                <w:sz w:val="18"/>
                <w:szCs w:val="36"/>
              </w:rPr>
              <w:t>60 minutes</w:t>
            </w:r>
          </w:p>
        </w:tc>
      </w:tr>
      <w:tr w:rsidR="00BF6CEC" w:rsidRPr="006715C2" w14:paraId="5037956A" w14:textId="77777777" w:rsidTr="00BF6CEC">
        <w:trPr>
          <w:trHeight w:val="249"/>
          <w:jc w:val="center"/>
        </w:trPr>
        <w:tc>
          <w:tcPr>
            <w:tcW w:w="2371"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14:paraId="025372BE" w14:textId="77777777" w:rsidR="006715C2" w:rsidRPr="006715C2" w:rsidRDefault="006715C2" w:rsidP="006715C2">
            <w:pPr>
              <w:rPr>
                <w:rFonts w:ascii="Arial" w:eastAsia="Times New Roman" w:hAnsi="Arial" w:cs="Arial"/>
                <w:color w:val="auto"/>
                <w:sz w:val="18"/>
                <w:szCs w:val="36"/>
              </w:rPr>
            </w:pPr>
            <w:proofErr w:type="spellStart"/>
            <w:r w:rsidRPr="006715C2">
              <w:rPr>
                <w:rFonts w:ascii="Arial" w:eastAsia="Times New Roman" w:hAnsi="Arial" w:cs="Arial"/>
                <w:color w:val="000000" w:themeColor="dark1"/>
                <w:kern w:val="24"/>
                <w:sz w:val="18"/>
                <w:szCs w:val="36"/>
              </w:rPr>
              <w:t>Blainville’s</w:t>
            </w:r>
            <w:proofErr w:type="spellEnd"/>
            <w:r w:rsidRPr="006715C2">
              <w:rPr>
                <w:rFonts w:ascii="Arial" w:eastAsia="Times New Roman" w:hAnsi="Arial" w:cs="Arial"/>
                <w:color w:val="000000" w:themeColor="dark1"/>
                <w:kern w:val="24"/>
                <w:sz w:val="18"/>
                <w:szCs w:val="36"/>
              </w:rPr>
              <w:t xml:space="preserve"> beaked whale</w:t>
            </w:r>
          </w:p>
        </w:tc>
        <w:tc>
          <w:tcPr>
            <w:tcW w:w="1800"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14:paraId="56658557" w14:textId="77777777" w:rsidR="006715C2" w:rsidRPr="006715C2" w:rsidRDefault="006715C2" w:rsidP="006715C2">
            <w:pPr>
              <w:rPr>
                <w:rFonts w:ascii="Arial" w:eastAsia="Times New Roman" w:hAnsi="Arial" w:cs="Arial"/>
                <w:color w:val="auto"/>
                <w:sz w:val="18"/>
                <w:szCs w:val="36"/>
              </w:rPr>
            </w:pPr>
            <w:r w:rsidRPr="006715C2">
              <w:rPr>
                <w:rFonts w:ascii="Arial" w:eastAsia="Times New Roman" w:hAnsi="Arial" w:cs="Arial"/>
                <w:color w:val="000000" w:themeColor="dark1"/>
                <w:kern w:val="24"/>
                <w:sz w:val="18"/>
                <w:szCs w:val="36"/>
              </w:rPr>
              <w:t>1250 meters</w:t>
            </w:r>
          </w:p>
        </w:tc>
        <w:tc>
          <w:tcPr>
            <w:tcW w:w="1651"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14:paraId="0FB93BCB" w14:textId="77777777" w:rsidR="006715C2" w:rsidRPr="006715C2" w:rsidRDefault="006715C2" w:rsidP="006715C2">
            <w:pPr>
              <w:rPr>
                <w:rFonts w:ascii="Arial" w:eastAsia="Times New Roman" w:hAnsi="Arial" w:cs="Arial"/>
                <w:color w:val="auto"/>
                <w:sz w:val="18"/>
                <w:szCs w:val="36"/>
              </w:rPr>
            </w:pPr>
            <w:r w:rsidRPr="006715C2">
              <w:rPr>
                <w:rFonts w:ascii="Arial" w:eastAsia="Times New Roman" w:hAnsi="Arial" w:cs="Arial"/>
                <w:color w:val="000000" w:themeColor="dark1"/>
                <w:kern w:val="24"/>
                <w:sz w:val="18"/>
                <w:szCs w:val="36"/>
              </w:rPr>
              <w:t>57 minutes</w:t>
            </w:r>
          </w:p>
        </w:tc>
      </w:tr>
    </w:tbl>
    <w:p w14:paraId="21B78453" w14:textId="77777777" w:rsidR="00710817" w:rsidRDefault="00710817" w:rsidP="00A730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auto"/>
        </w:rPr>
      </w:pPr>
    </w:p>
    <w:p w14:paraId="5FA432A7" w14:textId="185C34EE" w:rsidR="00A730AB" w:rsidRDefault="006715C2" w:rsidP="00A730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auto"/>
        </w:rPr>
      </w:pPr>
      <w:r>
        <w:rPr>
          <w:rFonts w:ascii="Arial" w:hAnsi="Arial" w:cs="Arial"/>
          <w:color w:val="auto"/>
        </w:rPr>
        <w:t>Compare these values to</w:t>
      </w:r>
      <w:r w:rsidR="00710817">
        <w:rPr>
          <w:rFonts w:ascii="Arial" w:hAnsi="Arial" w:cs="Arial"/>
          <w:color w:val="auto"/>
        </w:rPr>
        <w:t xml:space="preserve"> the world record for humans, </w:t>
      </w:r>
      <w:r w:rsidRPr="006715C2">
        <w:rPr>
          <w:rFonts w:ascii="Arial" w:hAnsi="Arial" w:cs="Arial"/>
          <w:color w:val="auto"/>
        </w:rPr>
        <w:t xml:space="preserve">set in 2012 by Tom </w:t>
      </w:r>
      <w:proofErr w:type="spellStart"/>
      <w:r w:rsidRPr="006715C2">
        <w:rPr>
          <w:rFonts w:ascii="Arial" w:hAnsi="Arial" w:cs="Arial"/>
          <w:color w:val="auto"/>
        </w:rPr>
        <w:t>Sietas</w:t>
      </w:r>
      <w:proofErr w:type="spellEnd"/>
      <w:r w:rsidRPr="006715C2">
        <w:rPr>
          <w:rFonts w:ascii="Arial" w:hAnsi="Arial" w:cs="Arial"/>
          <w:color w:val="auto"/>
        </w:rPr>
        <w:t xml:space="preserve"> (a German free diver).</w:t>
      </w:r>
      <w:r>
        <w:rPr>
          <w:rFonts w:ascii="Arial" w:hAnsi="Arial" w:cs="Arial"/>
          <w:color w:val="auto"/>
        </w:rPr>
        <w:t xml:space="preserve"> </w:t>
      </w:r>
      <w:r w:rsidRPr="006715C2">
        <w:rPr>
          <w:rFonts w:ascii="Arial" w:hAnsi="Arial" w:cs="Arial"/>
          <w:color w:val="auto"/>
        </w:rPr>
        <w:t>He held his breath underwater for 22 minutes, 22 seconds.</w:t>
      </w:r>
      <w:r>
        <w:rPr>
          <w:rFonts w:ascii="Arial" w:hAnsi="Arial" w:cs="Arial"/>
          <w:color w:val="auto"/>
        </w:rPr>
        <w:t xml:space="preserve"> </w:t>
      </w:r>
      <w:r w:rsidR="00A730AB">
        <w:rPr>
          <w:rFonts w:ascii="Arial" w:hAnsi="Arial" w:cs="Arial"/>
          <w:color w:val="auto"/>
        </w:rPr>
        <w:t>The instructor then introduces the notion that marine mammals spend a large part (if not all) of their lives under water. Being mammals, they all have lungs and require air to breathe. Ask students to brainstorm ideas on how mammals might cope (either physiologically or behaviorally) with living in aquatic environment</w:t>
      </w:r>
      <w:r w:rsidR="009D413B">
        <w:rPr>
          <w:rFonts w:ascii="Arial" w:hAnsi="Arial" w:cs="Arial"/>
          <w:color w:val="auto"/>
        </w:rPr>
        <w:t>s</w:t>
      </w:r>
      <w:r w:rsidR="00A730AB">
        <w:rPr>
          <w:rFonts w:ascii="Arial" w:hAnsi="Arial" w:cs="Arial"/>
          <w:color w:val="auto"/>
        </w:rPr>
        <w:t xml:space="preserve">, especially when it comes to diving underwater for extended periods. Encourage them to think critically about how changes </w:t>
      </w:r>
      <w:r w:rsidR="008416B1">
        <w:rPr>
          <w:rFonts w:ascii="Arial" w:hAnsi="Arial" w:cs="Arial"/>
          <w:color w:val="auto"/>
        </w:rPr>
        <w:t xml:space="preserve">in </w:t>
      </w:r>
      <w:r>
        <w:rPr>
          <w:rFonts w:ascii="Arial" w:hAnsi="Arial" w:cs="Arial"/>
          <w:color w:val="auto"/>
        </w:rPr>
        <w:t xml:space="preserve">access to </w:t>
      </w:r>
      <w:r w:rsidR="008416B1">
        <w:rPr>
          <w:rFonts w:ascii="Arial" w:hAnsi="Arial" w:cs="Arial"/>
          <w:color w:val="auto"/>
        </w:rPr>
        <w:t>air (and thus stress)</w:t>
      </w:r>
      <w:r w:rsidR="00A730AB">
        <w:rPr>
          <w:rFonts w:ascii="Arial" w:hAnsi="Arial" w:cs="Arial"/>
          <w:color w:val="auto"/>
        </w:rPr>
        <w:t xml:space="preserve"> might influence oxygen consumption. </w:t>
      </w:r>
    </w:p>
    <w:p w14:paraId="1B86E979" w14:textId="77777777" w:rsidR="00710817" w:rsidRDefault="00710817">
      <w:pPr>
        <w:rPr>
          <w:rFonts w:ascii="Arial" w:hAnsi="Arial" w:cs="Arial"/>
          <w:color w:val="auto"/>
        </w:rPr>
      </w:pPr>
      <w:r>
        <w:rPr>
          <w:rFonts w:ascii="Arial" w:hAnsi="Arial" w:cs="Arial"/>
          <w:color w:val="auto"/>
        </w:rPr>
        <w:br w:type="page"/>
      </w:r>
    </w:p>
    <w:p w14:paraId="39382CC0" w14:textId="517BE23C" w:rsidR="00A730AB" w:rsidRDefault="00A730AB" w:rsidP="00A730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auto"/>
        </w:rPr>
      </w:pPr>
      <w:r>
        <w:rPr>
          <w:rFonts w:ascii="Arial" w:hAnsi="Arial" w:cs="Arial"/>
          <w:color w:val="auto"/>
        </w:rPr>
        <w:lastRenderedPageBreak/>
        <w:t xml:space="preserve">Introduce the mammalian dive response, and the three characteristics that are generally observed: </w:t>
      </w:r>
      <w:r w:rsidRPr="00190EAE">
        <w:rPr>
          <w:rFonts w:ascii="Arial" w:hAnsi="Arial" w:cs="Arial"/>
          <w:i/>
          <w:color w:val="auto"/>
        </w:rPr>
        <w:t xml:space="preserve">apnea, </w:t>
      </w:r>
      <w:proofErr w:type="spellStart"/>
      <w:r w:rsidRPr="00190EAE">
        <w:rPr>
          <w:rFonts w:ascii="Arial" w:hAnsi="Arial" w:cs="Arial"/>
          <w:i/>
          <w:color w:val="auto"/>
        </w:rPr>
        <w:t>bradycardia</w:t>
      </w:r>
      <w:proofErr w:type="spellEnd"/>
      <w:r w:rsidRPr="00190EAE">
        <w:rPr>
          <w:rFonts w:ascii="Arial" w:hAnsi="Arial" w:cs="Arial"/>
          <w:i/>
          <w:color w:val="auto"/>
        </w:rPr>
        <w:t xml:space="preserve">, </w:t>
      </w:r>
      <w:r w:rsidRPr="008E4D42">
        <w:rPr>
          <w:rFonts w:ascii="Arial" w:hAnsi="Arial" w:cs="Arial"/>
          <w:color w:val="auto"/>
        </w:rPr>
        <w:t>and</w:t>
      </w:r>
      <w:r w:rsidRPr="00190EAE">
        <w:rPr>
          <w:rFonts w:ascii="Arial" w:hAnsi="Arial" w:cs="Arial"/>
          <w:i/>
          <w:color w:val="auto"/>
        </w:rPr>
        <w:t xml:space="preserve"> peripheral vasoconstriction</w:t>
      </w:r>
      <w:r>
        <w:rPr>
          <w:rFonts w:ascii="Arial" w:hAnsi="Arial" w:cs="Arial"/>
          <w:color w:val="auto"/>
        </w:rPr>
        <w:t xml:space="preserve">. Explain how each of these </w:t>
      </w:r>
      <w:r w:rsidR="00432883">
        <w:rPr>
          <w:rFonts w:ascii="Arial" w:hAnsi="Arial" w:cs="Arial"/>
          <w:color w:val="auto"/>
        </w:rPr>
        <w:t xml:space="preserve">responses </w:t>
      </w:r>
      <w:proofErr w:type="gramStart"/>
      <w:r w:rsidR="00432883">
        <w:rPr>
          <w:rFonts w:ascii="Arial" w:hAnsi="Arial" w:cs="Arial"/>
          <w:color w:val="auto"/>
        </w:rPr>
        <w:t>help</w:t>
      </w:r>
      <w:proofErr w:type="gramEnd"/>
      <w:r>
        <w:rPr>
          <w:rFonts w:ascii="Arial" w:hAnsi="Arial" w:cs="Arial"/>
          <w:color w:val="auto"/>
        </w:rPr>
        <w:t xml:space="preserve"> contribute to surviving underwater. </w:t>
      </w:r>
      <w:r w:rsidR="00432883">
        <w:rPr>
          <w:rFonts w:ascii="Arial" w:hAnsi="Arial" w:cs="Arial"/>
          <w:color w:val="auto"/>
        </w:rPr>
        <w:t>Tell</w:t>
      </w:r>
      <w:r>
        <w:rPr>
          <w:rFonts w:ascii="Arial" w:hAnsi="Arial" w:cs="Arial"/>
          <w:color w:val="auto"/>
        </w:rPr>
        <w:t xml:space="preserve"> the students that this response is found most strongly in diving marine mammals, </w:t>
      </w:r>
      <w:r w:rsidR="00432883">
        <w:rPr>
          <w:rFonts w:ascii="Arial" w:hAnsi="Arial" w:cs="Arial"/>
          <w:color w:val="auto"/>
        </w:rPr>
        <w:t>but</w:t>
      </w:r>
      <w:r>
        <w:rPr>
          <w:rFonts w:ascii="Arial" w:hAnsi="Arial" w:cs="Arial"/>
          <w:color w:val="auto"/>
        </w:rPr>
        <w:t xml:space="preserve"> also exists in many terrestrial mammals, including humans. Encourage the students to start generating ideas about </w:t>
      </w:r>
      <w:r w:rsidR="009D413B">
        <w:rPr>
          <w:rFonts w:ascii="Arial" w:hAnsi="Arial" w:cs="Arial"/>
          <w:color w:val="auto"/>
        </w:rPr>
        <w:t>why</w:t>
      </w:r>
      <w:r w:rsidR="00432883">
        <w:rPr>
          <w:rFonts w:ascii="Arial" w:hAnsi="Arial" w:cs="Arial"/>
          <w:color w:val="auto"/>
        </w:rPr>
        <w:t>,</w:t>
      </w:r>
      <w:r w:rsidR="009D413B">
        <w:rPr>
          <w:rFonts w:ascii="Arial" w:hAnsi="Arial" w:cs="Arial"/>
          <w:color w:val="auto"/>
        </w:rPr>
        <w:t xml:space="preserve"> and </w:t>
      </w:r>
      <w:proofErr w:type="gramStart"/>
      <w:r w:rsidR="009D413B">
        <w:rPr>
          <w:rFonts w:ascii="Arial" w:hAnsi="Arial" w:cs="Arial"/>
          <w:color w:val="auto"/>
        </w:rPr>
        <w:t>how</w:t>
      </w:r>
      <w:r w:rsidR="00432883">
        <w:rPr>
          <w:rFonts w:ascii="Arial" w:hAnsi="Arial" w:cs="Arial"/>
          <w:color w:val="auto"/>
        </w:rPr>
        <w:t>,</w:t>
      </w:r>
      <w:proofErr w:type="gramEnd"/>
      <w:r>
        <w:rPr>
          <w:rFonts w:ascii="Arial" w:hAnsi="Arial" w:cs="Arial"/>
          <w:color w:val="auto"/>
        </w:rPr>
        <w:t xml:space="preserve"> the dive response might be triggered in humans. </w:t>
      </w:r>
    </w:p>
    <w:p w14:paraId="3B1993CC" w14:textId="77777777" w:rsidR="003C6ACF" w:rsidRDefault="00D358E9" w:rsidP="003C6ACF">
      <w:pPr>
        <w:pStyle w:val="Heading2"/>
        <w:rPr>
          <w:rFonts w:ascii="Arial" w:hAnsi="Arial" w:cs="Myriad Web Pro"/>
          <w:b w:val="0"/>
          <w:bCs w:val="0"/>
          <w:sz w:val="28"/>
          <w:szCs w:val="36"/>
        </w:rPr>
      </w:pPr>
      <w:r w:rsidRPr="00D358E9">
        <w:rPr>
          <w:rFonts w:ascii="Arial" w:hAnsi="Arial" w:cs="Myriad Web Pro"/>
          <w:b w:val="0"/>
          <w:bCs w:val="0"/>
          <w:szCs w:val="36"/>
        </w:rPr>
        <w:t xml:space="preserve">Detailed </w:t>
      </w:r>
      <w:r w:rsidR="00F176ED" w:rsidRPr="00D358E9">
        <w:rPr>
          <w:rFonts w:ascii="Arial" w:hAnsi="Arial" w:cs="Myriad Web Pro"/>
          <w:b w:val="0"/>
          <w:bCs w:val="0"/>
          <w:szCs w:val="36"/>
        </w:rPr>
        <w:t>Procedure</w:t>
      </w:r>
      <w:bookmarkEnd w:id="4"/>
      <w:r w:rsidR="00F176ED" w:rsidRPr="00D358E9">
        <w:rPr>
          <w:rFonts w:ascii="Arial" w:hAnsi="Arial" w:cs="Myriad Web Pro"/>
          <w:b w:val="0"/>
          <w:bCs w:val="0"/>
          <w:szCs w:val="36"/>
        </w:rPr>
        <w:t>:</w:t>
      </w:r>
      <w:r w:rsidR="00F176ED" w:rsidRPr="00D358E9">
        <w:rPr>
          <w:rFonts w:ascii="Arial" w:hAnsi="Arial" w:cs="Myriad Web Pro"/>
          <w:b w:val="0"/>
          <w:bCs w:val="0"/>
          <w:sz w:val="28"/>
          <w:szCs w:val="36"/>
        </w:rPr>
        <w:t xml:space="preserve"> </w:t>
      </w:r>
    </w:p>
    <w:p w14:paraId="5F47CEFA" w14:textId="77777777" w:rsidR="00A730AB" w:rsidRDefault="00A730AB" w:rsidP="00A730AB">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Cs w:val="28"/>
        </w:rPr>
      </w:pPr>
      <w:r>
        <w:rPr>
          <w:rFonts w:ascii="Arial" w:hAnsi="Arial" w:cs="Arial"/>
          <w:b/>
          <w:szCs w:val="28"/>
        </w:rPr>
        <w:t>Part 1</w:t>
      </w:r>
      <w:r>
        <w:rPr>
          <w:rFonts w:ascii="Arial" w:hAnsi="Arial" w:cs="Arial"/>
          <w:szCs w:val="28"/>
        </w:rPr>
        <w:t xml:space="preserve">.  </w:t>
      </w:r>
      <w:r>
        <w:rPr>
          <w:rFonts w:ascii="Arial" w:hAnsi="Arial" w:cs="Arial"/>
          <w:b/>
          <w:szCs w:val="28"/>
        </w:rPr>
        <w:t>Demonstrating the Dive Response</w:t>
      </w:r>
    </w:p>
    <w:p w14:paraId="18D9AB20" w14:textId="77777777" w:rsidR="009D413B" w:rsidRPr="004A48E9" w:rsidRDefault="009D413B" w:rsidP="004A48E9">
      <w:pPr>
        <w:widowControl w:val="0"/>
        <w:numPr>
          <w:ilvl w:val="1"/>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900"/>
        <w:contextualSpacing/>
        <w:rPr>
          <w:rFonts w:ascii="Arial" w:eastAsia="Calibri" w:hAnsi="Arial" w:cs="Arial"/>
          <w:color w:val="auto"/>
        </w:rPr>
      </w:pPr>
      <w:r w:rsidRPr="004A48E9">
        <w:rPr>
          <w:rFonts w:ascii="Arial" w:eastAsia="Calibri" w:hAnsi="Arial" w:cs="Arial"/>
          <w:color w:val="auto"/>
        </w:rPr>
        <w:t>Fill a tub with cold water (15</w:t>
      </w:r>
      <w:r w:rsidRPr="004A48E9">
        <w:rPr>
          <w:rFonts w:ascii="Arial" w:eastAsia="Calibri" w:hAnsi="Arial" w:cs="Arial"/>
          <w:color w:val="auto"/>
          <w:vertAlign w:val="superscript"/>
        </w:rPr>
        <w:t>°</w:t>
      </w:r>
      <w:r w:rsidRPr="004A48E9">
        <w:rPr>
          <w:rFonts w:ascii="Arial" w:eastAsia="Calibri" w:hAnsi="Arial" w:cs="Arial"/>
          <w:color w:val="auto"/>
        </w:rPr>
        <w:t xml:space="preserve">C) and use the thermometer to record water temperature (in </w:t>
      </w:r>
      <w:r w:rsidRPr="004A48E9">
        <w:rPr>
          <w:rFonts w:ascii="Arial" w:eastAsia="Calibri" w:hAnsi="Arial" w:cs="Arial"/>
          <w:color w:val="auto"/>
          <w:vertAlign w:val="superscript"/>
        </w:rPr>
        <w:t>°</w:t>
      </w:r>
      <w:r w:rsidRPr="004A48E9">
        <w:rPr>
          <w:rFonts w:ascii="Arial" w:eastAsia="Calibri" w:hAnsi="Arial" w:cs="Arial"/>
          <w:color w:val="auto"/>
        </w:rPr>
        <w:t>C). Get the temperature as close to 15</w:t>
      </w:r>
      <w:r w:rsidRPr="004A48E9">
        <w:rPr>
          <w:rFonts w:ascii="Arial" w:eastAsia="Calibri" w:hAnsi="Arial" w:cs="Arial"/>
          <w:color w:val="auto"/>
          <w:vertAlign w:val="superscript"/>
        </w:rPr>
        <w:t>°</w:t>
      </w:r>
      <w:r w:rsidRPr="004A48E9">
        <w:rPr>
          <w:rFonts w:ascii="Arial" w:eastAsia="Calibri" w:hAnsi="Arial" w:cs="Arial"/>
          <w:color w:val="auto"/>
        </w:rPr>
        <w:t>C as possible.</w:t>
      </w:r>
    </w:p>
    <w:p w14:paraId="7186B34E" w14:textId="77777777" w:rsidR="009D413B" w:rsidRPr="004A48E9" w:rsidRDefault="009D413B" w:rsidP="004A48E9">
      <w:pPr>
        <w:widowControl w:val="0"/>
        <w:numPr>
          <w:ilvl w:val="1"/>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900"/>
        <w:contextualSpacing/>
        <w:rPr>
          <w:rFonts w:ascii="Arial" w:eastAsia="Calibri" w:hAnsi="Arial" w:cs="Arial"/>
          <w:color w:val="auto"/>
        </w:rPr>
      </w:pPr>
      <w:r w:rsidRPr="004A48E9">
        <w:rPr>
          <w:rFonts w:ascii="Arial" w:eastAsia="Calibri" w:hAnsi="Arial" w:cs="Arial"/>
          <w:b/>
          <w:color w:val="auto"/>
        </w:rPr>
        <w:t>Control Phase</w:t>
      </w:r>
      <w:r w:rsidRPr="004A48E9">
        <w:rPr>
          <w:rFonts w:ascii="Arial" w:eastAsia="Calibri" w:hAnsi="Arial" w:cs="Arial"/>
          <w:color w:val="auto"/>
        </w:rPr>
        <w:t>: The subject should sit with his/her face out of the water and breathe normally.</w:t>
      </w:r>
    </w:p>
    <w:p w14:paraId="57999884" w14:textId="77777777" w:rsidR="009D413B" w:rsidRPr="004A48E9" w:rsidRDefault="009D413B" w:rsidP="004A48E9">
      <w:pPr>
        <w:widowControl w:val="0"/>
        <w:numPr>
          <w:ilvl w:val="2"/>
          <w:numId w:val="18"/>
        </w:numPr>
        <w:tabs>
          <w:tab w:val="left" w:pos="560"/>
          <w:tab w:val="left" w:pos="168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1440"/>
        <w:contextualSpacing/>
        <w:rPr>
          <w:rFonts w:ascii="Arial" w:eastAsia="Calibri" w:hAnsi="Arial" w:cs="Arial"/>
          <w:color w:val="auto"/>
        </w:rPr>
      </w:pPr>
      <w:r w:rsidRPr="004A48E9">
        <w:rPr>
          <w:rFonts w:ascii="Arial" w:eastAsia="Calibri" w:hAnsi="Arial" w:cs="Arial"/>
          <w:color w:val="auto"/>
        </w:rPr>
        <w:t>Record the subject’s resting heart rate: place two fingers (do not use thumbs!) over either the radial (wrist) or carotid (neck) arteries and count the number of beats in 5 seconds. Multiply this number by 12 to find the subject’s heart rate in beats per minute (</w:t>
      </w:r>
      <w:proofErr w:type="spellStart"/>
      <w:r w:rsidRPr="004A48E9">
        <w:rPr>
          <w:rFonts w:ascii="Arial" w:eastAsia="Calibri" w:hAnsi="Arial" w:cs="Arial"/>
          <w:color w:val="auto"/>
        </w:rPr>
        <w:t>bpm</w:t>
      </w:r>
      <w:proofErr w:type="spellEnd"/>
      <w:r w:rsidRPr="004A48E9">
        <w:rPr>
          <w:rFonts w:ascii="Arial" w:eastAsia="Calibri" w:hAnsi="Arial" w:cs="Arial"/>
          <w:color w:val="auto"/>
        </w:rPr>
        <w:t>). Record the heart rate in the data table.</w:t>
      </w:r>
    </w:p>
    <w:p w14:paraId="3A7CF06C" w14:textId="24673A99" w:rsidR="009D413B" w:rsidRPr="004A48E9" w:rsidRDefault="009D413B" w:rsidP="004A48E9">
      <w:pPr>
        <w:widowControl w:val="0"/>
        <w:numPr>
          <w:ilvl w:val="2"/>
          <w:numId w:val="18"/>
        </w:numPr>
        <w:tabs>
          <w:tab w:val="left" w:pos="560"/>
          <w:tab w:val="left" w:pos="168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1440"/>
        <w:contextualSpacing/>
        <w:rPr>
          <w:rFonts w:ascii="Arial" w:eastAsia="Calibri" w:hAnsi="Arial" w:cs="Arial"/>
          <w:color w:val="auto"/>
        </w:rPr>
      </w:pPr>
      <w:r w:rsidRPr="004A48E9">
        <w:rPr>
          <w:rFonts w:ascii="Arial" w:eastAsia="Calibri" w:hAnsi="Arial" w:cs="Arial"/>
          <w:color w:val="auto"/>
        </w:rPr>
        <w:t xml:space="preserve">Use the infrared thermal sensor to record skin temperature (in </w:t>
      </w:r>
      <w:r w:rsidRPr="004A48E9">
        <w:rPr>
          <w:rFonts w:ascii="Arial" w:eastAsia="Calibri" w:hAnsi="Arial" w:cs="Arial"/>
          <w:color w:val="auto"/>
          <w:vertAlign w:val="superscript"/>
        </w:rPr>
        <w:t>°</w:t>
      </w:r>
      <w:r w:rsidRPr="004A48E9">
        <w:rPr>
          <w:rFonts w:ascii="Arial" w:eastAsia="Calibri" w:hAnsi="Arial" w:cs="Arial"/>
          <w:color w:val="auto"/>
        </w:rPr>
        <w:t>C) at a peripheral location (e.g.</w:t>
      </w:r>
      <w:r w:rsidR="00710817" w:rsidRPr="004A48E9">
        <w:rPr>
          <w:rFonts w:ascii="Arial" w:eastAsia="Calibri" w:hAnsi="Arial" w:cs="Arial"/>
          <w:color w:val="auto"/>
        </w:rPr>
        <w:t>,</w:t>
      </w:r>
      <w:r w:rsidRPr="004A48E9">
        <w:rPr>
          <w:rFonts w:ascii="Arial" w:eastAsia="Calibri" w:hAnsi="Arial" w:cs="Arial"/>
          <w:color w:val="auto"/>
        </w:rPr>
        <w:t xml:space="preserve"> the palm of the hand).</w:t>
      </w:r>
    </w:p>
    <w:p w14:paraId="66202B5C" w14:textId="77777777" w:rsidR="009D413B" w:rsidRPr="004A48E9" w:rsidRDefault="009D413B" w:rsidP="004A48E9">
      <w:pPr>
        <w:widowControl w:val="0"/>
        <w:numPr>
          <w:ilvl w:val="2"/>
          <w:numId w:val="18"/>
        </w:numPr>
        <w:tabs>
          <w:tab w:val="left" w:pos="560"/>
          <w:tab w:val="left" w:pos="168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1440"/>
        <w:contextualSpacing/>
        <w:rPr>
          <w:rFonts w:ascii="Arial" w:eastAsia="Calibri" w:hAnsi="Arial" w:cs="Arial"/>
          <w:color w:val="auto"/>
        </w:rPr>
      </w:pPr>
      <w:r w:rsidRPr="004A48E9">
        <w:rPr>
          <w:rFonts w:ascii="Arial" w:eastAsia="Calibri" w:hAnsi="Arial" w:cs="Arial"/>
          <w:color w:val="auto"/>
        </w:rPr>
        <w:t xml:space="preserve">Use the infrared thermal sensor to record skin temperature (in </w:t>
      </w:r>
      <w:r w:rsidRPr="004A48E9">
        <w:rPr>
          <w:rFonts w:ascii="Arial" w:eastAsia="Calibri" w:hAnsi="Arial" w:cs="Arial"/>
          <w:color w:val="auto"/>
          <w:vertAlign w:val="superscript"/>
        </w:rPr>
        <w:t>°</w:t>
      </w:r>
      <w:r w:rsidRPr="004A48E9">
        <w:rPr>
          <w:rFonts w:ascii="Arial" w:eastAsia="Calibri" w:hAnsi="Arial" w:cs="Arial"/>
          <w:color w:val="auto"/>
        </w:rPr>
        <w:t>C) at a “core” location (e.g., the belly or back).</w:t>
      </w:r>
    </w:p>
    <w:p w14:paraId="7B2C573D" w14:textId="77777777" w:rsidR="009D413B" w:rsidRPr="004A48E9" w:rsidRDefault="009D413B" w:rsidP="004A48E9">
      <w:pPr>
        <w:widowControl w:val="0"/>
        <w:numPr>
          <w:ilvl w:val="1"/>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900"/>
        <w:contextualSpacing/>
        <w:rPr>
          <w:rFonts w:ascii="Arial" w:eastAsia="Calibri" w:hAnsi="Arial" w:cs="Arial"/>
          <w:color w:val="auto"/>
        </w:rPr>
      </w:pPr>
      <w:r w:rsidRPr="004A48E9">
        <w:rPr>
          <w:rFonts w:ascii="Arial" w:eastAsia="Calibri" w:hAnsi="Arial" w:cs="Arial"/>
          <w:b/>
          <w:color w:val="auto"/>
        </w:rPr>
        <w:t>Simulated Dive Phase</w:t>
      </w:r>
      <w:r w:rsidRPr="004A48E9">
        <w:rPr>
          <w:rFonts w:ascii="Arial" w:eastAsia="Calibri" w:hAnsi="Arial" w:cs="Arial"/>
          <w:color w:val="auto"/>
        </w:rPr>
        <w:t xml:space="preserve">: The subject should take a deep breath, then submerge his/her face in the water to the level of the temples, and remain in that position for 30 seconds. </w:t>
      </w:r>
    </w:p>
    <w:p w14:paraId="6F1BB1CC" w14:textId="77777777" w:rsidR="009D413B" w:rsidRPr="004A48E9" w:rsidRDefault="009D413B" w:rsidP="004A48E9">
      <w:pPr>
        <w:widowControl w:val="0"/>
        <w:numPr>
          <w:ilvl w:val="2"/>
          <w:numId w:val="18"/>
        </w:numPr>
        <w:tabs>
          <w:tab w:val="left" w:pos="560"/>
          <w:tab w:val="left" w:pos="1120"/>
          <w:tab w:val="left" w:pos="168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1440"/>
        <w:contextualSpacing/>
        <w:rPr>
          <w:rFonts w:ascii="Arial" w:eastAsia="Calibri" w:hAnsi="Arial" w:cs="Arial"/>
          <w:color w:val="auto"/>
        </w:rPr>
      </w:pPr>
      <w:r w:rsidRPr="004A48E9">
        <w:rPr>
          <w:rFonts w:ascii="Arial" w:eastAsia="Calibri" w:hAnsi="Arial" w:cs="Arial"/>
          <w:color w:val="auto"/>
        </w:rPr>
        <w:t>During the last 5 seconds of the dive, record the subject’s “diving” heart rate by again placing two fingers over either the radial or carotid arteries and by counting the number of beats in 5 seconds. From this number, calculate and record the subject’s heart rate in beats per minute (</w:t>
      </w:r>
      <w:proofErr w:type="spellStart"/>
      <w:r w:rsidRPr="004A48E9">
        <w:rPr>
          <w:rFonts w:ascii="Arial" w:eastAsia="Calibri" w:hAnsi="Arial" w:cs="Arial"/>
          <w:color w:val="auto"/>
        </w:rPr>
        <w:t>bpm</w:t>
      </w:r>
      <w:proofErr w:type="spellEnd"/>
      <w:r w:rsidRPr="004A48E9">
        <w:rPr>
          <w:rFonts w:ascii="Arial" w:eastAsia="Calibri" w:hAnsi="Arial" w:cs="Arial"/>
          <w:color w:val="auto"/>
        </w:rPr>
        <w:t>).</w:t>
      </w:r>
    </w:p>
    <w:p w14:paraId="1480DBDE" w14:textId="77777777" w:rsidR="009D413B" w:rsidRPr="004A48E9" w:rsidRDefault="009D413B" w:rsidP="004A48E9">
      <w:pPr>
        <w:widowControl w:val="0"/>
        <w:numPr>
          <w:ilvl w:val="2"/>
          <w:numId w:val="18"/>
        </w:numPr>
        <w:tabs>
          <w:tab w:val="left" w:pos="560"/>
          <w:tab w:val="left" w:pos="1120"/>
          <w:tab w:val="left" w:pos="168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1440"/>
        <w:contextualSpacing/>
        <w:rPr>
          <w:rFonts w:ascii="Arial" w:eastAsia="Calibri" w:hAnsi="Arial" w:cs="Arial"/>
          <w:color w:val="auto"/>
        </w:rPr>
      </w:pPr>
      <w:r w:rsidRPr="004A48E9">
        <w:rPr>
          <w:rFonts w:ascii="Arial" w:eastAsia="Calibri" w:hAnsi="Arial" w:cs="Arial"/>
          <w:color w:val="auto"/>
        </w:rPr>
        <w:t xml:space="preserve">Record skin temperature at the peripheral location (in </w:t>
      </w:r>
      <w:r w:rsidRPr="004A48E9">
        <w:rPr>
          <w:rFonts w:ascii="Arial" w:eastAsia="Calibri" w:hAnsi="Arial" w:cs="Arial"/>
          <w:color w:val="auto"/>
          <w:vertAlign w:val="superscript"/>
        </w:rPr>
        <w:t>°</w:t>
      </w:r>
      <w:r w:rsidRPr="004A48E9">
        <w:rPr>
          <w:rFonts w:ascii="Arial" w:eastAsia="Calibri" w:hAnsi="Arial" w:cs="Arial"/>
          <w:color w:val="auto"/>
        </w:rPr>
        <w:t>C).</w:t>
      </w:r>
    </w:p>
    <w:p w14:paraId="2E7F97C2" w14:textId="77777777" w:rsidR="009D413B" w:rsidRPr="004A48E9" w:rsidRDefault="009D413B" w:rsidP="004A48E9">
      <w:pPr>
        <w:widowControl w:val="0"/>
        <w:numPr>
          <w:ilvl w:val="2"/>
          <w:numId w:val="18"/>
        </w:numPr>
        <w:tabs>
          <w:tab w:val="left" w:pos="560"/>
          <w:tab w:val="left" w:pos="1120"/>
          <w:tab w:val="left" w:pos="168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1440"/>
        <w:contextualSpacing/>
        <w:rPr>
          <w:rFonts w:ascii="Arial" w:eastAsia="Calibri" w:hAnsi="Arial" w:cs="Arial"/>
          <w:color w:val="auto"/>
        </w:rPr>
      </w:pPr>
      <w:r w:rsidRPr="004A48E9">
        <w:rPr>
          <w:rFonts w:ascii="Arial" w:eastAsia="Calibri" w:hAnsi="Arial" w:cs="Arial"/>
          <w:color w:val="auto"/>
        </w:rPr>
        <w:t xml:space="preserve">Record skin temperature at the core location (in </w:t>
      </w:r>
      <w:r w:rsidRPr="004A48E9">
        <w:rPr>
          <w:rFonts w:ascii="Arial" w:eastAsia="Calibri" w:hAnsi="Arial" w:cs="Arial"/>
          <w:color w:val="auto"/>
          <w:vertAlign w:val="superscript"/>
        </w:rPr>
        <w:t>°</w:t>
      </w:r>
      <w:r w:rsidRPr="004A48E9">
        <w:rPr>
          <w:rFonts w:ascii="Arial" w:eastAsia="Calibri" w:hAnsi="Arial" w:cs="Arial"/>
          <w:color w:val="auto"/>
        </w:rPr>
        <w:t>C).</w:t>
      </w:r>
    </w:p>
    <w:p w14:paraId="6FEDCB95" w14:textId="77777777" w:rsidR="009D413B" w:rsidRPr="004A48E9" w:rsidRDefault="009D413B" w:rsidP="004A48E9">
      <w:pPr>
        <w:widowControl w:val="0"/>
        <w:numPr>
          <w:ilvl w:val="1"/>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900"/>
        <w:contextualSpacing/>
        <w:rPr>
          <w:rFonts w:ascii="Arial" w:eastAsia="Calibri" w:hAnsi="Arial" w:cs="Arial"/>
          <w:color w:val="auto"/>
        </w:rPr>
      </w:pPr>
      <w:r w:rsidRPr="004A48E9">
        <w:rPr>
          <w:rFonts w:ascii="Arial" w:eastAsia="Calibri" w:hAnsi="Arial" w:cs="Arial"/>
          <w:color w:val="auto"/>
        </w:rPr>
        <w:t>Repeat steps 2 and 3 twice more to get three total trials. You can have the same person do the “dive” all three times, or you can use multiple subjects.</w:t>
      </w:r>
    </w:p>
    <w:p w14:paraId="2C7BC095" w14:textId="77777777" w:rsidR="00A730AB" w:rsidRDefault="00A730AB" w:rsidP="00A730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Cs w:val="28"/>
        </w:rPr>
      </w:pPr>
    </w:p>
    <w:p w14:paraId="2297D698" w14:textId="10A818BB" w:rsidR="00A730AB" w:rsidRDefault="00A730AB" w:rsidP="00A730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Cs w:val="28"/>
        </w:rPr>
      </w:pPr>
      <w:r>
        <w:rPr>
          <w:rFonts w:ascii="Arial" w:hAnsi="Arial" w:cs="Arial"/>
          <w:b/>
          <w:szCs w:val="28"/>
        </w:rPr>
        <w:t>Part 2.  Identify Factors that Trigger the Dive Response</w:t>
      </w:r>
    </w:p>
    <w:p w14:paraId="36103D1E" w14:textId="30F271B5" w:rsidR="00A730AB" w:rsidRDefault="009F1EBB" w:rsidP="009F1EBB">
      <w:pPr>
        <w:pStyle w:val="ListParagraph"/>
        <w:widowControl w:val="0"/>
        <w:numPr>
          <w:ilvl w:val="0"/>
          <w:numId w:val="19"/>
        </w:numPr>
        <w:tabs>
          <w:tab w:val="left" w:pos="560"/>
          <w:tab w:val="left" w:pos="90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rPr>
          <w:rFonts w:ascii="Arial" w:hAnsi="Arial" w:cs="Arial"/>
          <w:szCs w:val="28"/>
        </w:rPr>
      </w:pPr>
      <w:r w:rsidRPr="009F1EBB">
        <w:rPr>
          <w:rFonts w:ascii="Arial" w:hAnsi="Arial" w:cs="Arial"/>
          <w:szCs w:val="28"/>
        </w:rPr>
        <w:t xml:space="preserve">You and your group will now conduct your own experiments to determine which factors trigger the dive response in humans. To keep things simple, focus only on </w:t>
      </w:r>
      <w:proofErr w:type="spellStart"/>
      <w:r w:rsidRPr="009F1EBB">
        <w:rPr>
          <w:rFonts w:ascii="Arial" w:hAnsi="Arial" w:cs="Arial"/>
          <w:szCs w:val="28"/>
        </w:rPr>
        <w:t>bradycardia</w:t>
      </w:r>
      <w:proofErr w:type="spellEnd"/>
      <w:r w:rsidRPr="009F1EBB">
        <w:rPr>
          <w:rFonts w:ascii="Arial" w:hAnsi="Arial" w:cs="Arial"/>
          <w:szCs w:val="28"/>
        </w:rPr>
        <w:t xml:space="preserve"> as an indicator of the dive response in your experiments. Think carefully about the conditions in which the subject already did the dive. How cold was the water? How long did the subject hold his/her breath? What was the position of the subject’s body? Before you begin the experiment, make some predictions. What factor(s) do you think will trigger the dive response in humans? Do you think one factor do you think is more important than others for triggering dive response?</w:t>
      </w:r>
    </w:p>
    <w:p w14:paraId="28056EB5" w14:textId="77777777" w:rsidR="00A730AB" w:rsidRDefault="00A730AB" w:rsidP="009F1EBB">
      <w:pPr>
        <w:pStyle w:val="ListParagraph"/>
        <w:widowControl w:val="0"/>
        <w:numPr>
          <w:ilvl w:val="0"/>
          <w:numId w:val="19"/>
        </w:numPr>
        <w:tabs>
          <w:tab w:val="left" w:pos="560"/>
          <w:tab w:val="left" w:pos="90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rPr>
          <w:rFonts w:ascii="Arial" w:hAnsi="Arial" w:cs="Arial"/>
          <w:szCs w:val="28"/>
        </w:rPr>
      </w:pPr>
      <w:r>
        <w:rPr>
          <w:rFonts w:ascii="Arial" w:hAnsi="Arial" w:cs="Arial"/>
          <w:szCs w:val="28"/>
        </w:rPr>
        <w:t>Be creative! A good starting point is to test the response with the subject holding their breath in air versus with his/her face in water. You should conduct three or more experiments to test different triggers.</w:t>
      </w:r>
    </w:p>
    <w:p w14:paraId="7374E22E" w14:textId="77777777" w:rsidR="00A730AB" w:rsidRDefault="00A730AB" w:rsidP="009F1EBB">
      <w:pPr>
        <w:pStyle w:val="ListParagraph"/>
        <w:widowControl w:val="0"/>
        <w:numPr>
          <w:ilvl w:val="0"/>
          <w:numId w:val="19"/>
        </w:numPr>
        <w:tabs>
          <w:tab w:val="left" w:pos="560"/>
          <w:tab w:val="left" w:pos="90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rPr>
          <w:rFonts w:ascii="Arial" w:hAnsi="Arial" w:cs="Arial"/>
          <w:szCs w:val="28"/>
        </w:rPr>
      </w:pPr>
      <w:r>
        <w:rPr>
          <w:rFonts w:ascii="Arial" w:hAnsi="Arial" w:cs="Arial"/>
          <w:szCs w:val="28"/>
        </w:rPr>
        <w:t>Before you begin the experiment, make some predictions.</w:t>
      </w:r>
    </w:p>
    <w:p w14:paraId="6615E30A" w14:textId="77777777" w:rsidR="00A730AB" w:rsidRDefault="00A730AB" w:rsidP="009F1EBB">
      <w:pPr>
        <w:pStyle w:val="ListParagraph"/>
        <w:widowControl w:val="0"/>
        <w:numPr>
          <w:ilvl w:val="1"/>
          <w:numId w:val="19"/>
        </w:numPr>
        <w:tabs>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80"/>
        <w:rPr>
          <w:rFonts w:ascii="Arial" w:hAnsi="Arial" w:cs="Arial"/>
          <w:szCs w:val="28"/>
        </w:rPr>
      </w:pPr>
      <w:r>
        <w:rPr>
          <w:rFonts w:ascii="Arial" w:hAnsi="Arial" w:cs="Arial"/>
          <w:szCs w:val="28"/>
        </w:rPr>
        <w:t>What factor(s) do you think will trigger the dive response in humans?</w:t>
      </w:r>
    </w:p>
    <w:p w14:paraId="70B3D8DC" w14:textId="77777777" w:rsidR="00A730AB" w:rsidRDefault="00A730AB" w:rsidP="009F1EBB">
      <w:pPr>
        <w:pStyle w:val="ListParagraph"/>
        <w:widowControl w:val="0"/>
        <w:numPr>
          <w:ilvl w:val="1"/>
          <w:numId w:val="19"/>
        </w:numPr>
        <w:tabs>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80"/>
        <w:rPr>
          <w:rFonts w:ascii="Arial" w:hAnsi="Arial" w:cs="Arial"/>
          <w:szCs w:val="28"/>
        </w:rPr>
      </w:pPr>
      <w:r>
        <w:rPr>
          <w:rFonts w:ascii="Arial" w:hAnsi="Arial" w:cs="Arial"/>
          <w:szCs w:val="28"/>
        </w:rPr>
        <w:t>Which factor do you think is most important for triggering dive response?</w:t>
      </w:r>
    </w:p>
    <w:p w14:paraId="3E937525" w14:textId="19B95332" w:rsidR="00A730AB" w:rsidRDefault="00A730AB" w:rsidP="009F1EBB">
      <w:pPr>
        <w:pStyle w:val="ListParagraph"/>
        <w:widowControl w:val="0"/>
        <w:numPr>
          <w:ilvl w:val="0"/>
          <w:numId w:val="19"/>
        </w:numPr>
        <w:tabs>
          <w:tab w:val="left" w:pos="560"/>
          <w:tab w:val="left" w:pos="90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rPr>
          <w:rFonts w:ascii="Arial" w:hAnsi="Arial" w:cs="Arial"/>
          <w:szCs w:val="28"/>
        </w:rPr>
      </w:pPr>
      <w:r>
        <w:rPr>
          <w:rFonts w:ascii="Arial" w:hAnsi="Arial" w:cs="Arial"/>
          <w:szCs w:val="28"/>
        </w:rPr>
        <w:t xml:space="preserve">Each experiment should include a control measurement and a measurement of the </w:t>
      </w:r>
      <w:r>
        <w:rPr>
          <w:rFonts w:ascii="Arial" w:hAnsi="Arial" w:cs="Arial"/>
          <w:szCs w:val="28"/>
        </w:rPr>
        <w:lastRenderedPageBreak/>
        <w:t>experimental condition. You should test a single factor each time. In other words, only one thing should differ between the control and the experimental condition, or you will not b</w:t>
      </w:r>
      <w:r w:rsidR="009F1EBB">
        <w:rPr>
          <w:rFonts w:ascii="Arial" w:hAnsi="Arial" w:cs="Arial"/>
          <w:szCs w:val="28"/>
        </w:rPr>
        <w:t>e able to interpret your data. Before you begin your experiments, your teacher must approve each of them. This is for your safety.</w:t>
      </w:r>
    </w:p>
    <w:p w14:paraId="3A01E4C8" w14:textId="77777777" w:rsidR="00A730AB" w:rsidRDefault="00A730AB" w:rsidP="009F1EBB">
      <w:pPr>
        <w:pStyle w:val="ListParagraph"/>
        <w:widowControl w:val="0"/>
        <w:numPr>
          <w:ilvl w:val="0"/>
          <w:numId w:val="19"/>
        </w:numPr>
        <w:tabs>
          <w:tab w:val="left" w:pos="560"/>
          <w:tab w:val="left" w:pos="90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rPr>
          <w:rFonts w:ascii="Arial" w:hAnsi="Arial" w:cs="Arial"/>
          <w:szCs w:val="28"/>
        </w:rPr>
      </w:pPr>
      <w:r>
        <w:rPr>
          <w:rFonts w:ascii="Arial" w:hAnsi="Arial" w:cs="Arial"/>
          <w:szCs w:val="28"/>
        </w:rPr>
        <w:t xml:space="preserve">When you think you’ve identified a trigger, repeat the experiment, ideally with more than one subject. </w:t>
      </w:r>
    </w:p>
    <w:p w14:paraId="75B2AC69" w14:textId="77777777" w:rsidR="00125ABA" w:rsidRDefault="00125ABA" w:rsidP="00125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Myriad Web Pro"/>
          <w:b/>
          <w:bCs/>
          <w:color w:val="auto"/>
          <w:sz w:val="32"/>
          <w:szCs w:val="28"/>
        </w:rPr>
      </w:pPr>
    </w:p>
    <w:p w14:paraId="628D3D97" w14:textId="77777777" w:rsidR="00125ABA" w:rsidRPr="009848D6" w:rsidRDefault="00125ABA" w:rsidP="00125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color w:val="4F81BD" w:themeColor="accent1"/>
          <w:sz w:val="26"/>
          <w:szCs w:val="26"/>
        </w:rPr>
      </w:pPr>
      <w:r w:rsidRPr="009848D6">
        <w:rPr>
          <w:rFonts w:ascii="Arial" w:hAnsi="Arial" w:cs="Arial"/>
          <w:bCs/>
          <w:color w:val="4F81BD" w:themeColor="accent1"/>
          <w:sz w:val="26"/>
          <w:szCs w:val="26"/>
        </w:rPr>
        <w:t>Recording and Analyzing Variation:</w:t>
      </w:r>
    </w:p>
    <w:p w14:paraId="5F80B706" w14:textId="3122412B" w:rsidR="00125ABA" w:rsidRDefault="00125ABA" w:rsidP="00125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color w:val="auto"/>
        </w:rPr>
      </w:pPr>
      <w:r>
        <w:rPr>
          <w:rFonts w:ascii="Arial" w:hAnsi="Arial" w:cs="Arial"/>
          <w:bCs/>
          <w:color w:val="auto"/>
        </w:rPr>
        <w:t xml:space="preserve">At minimum, students must record heart rate before (control) and after simulated dives. The dive response is characterized </w:t>
      </w:r>
      <w:r w:rsidR="00710817">
        <w:rPr>
          <w:rFonts w:ascii="Arial" w:hAnsi="Arial" w:cs="Arial"/>
          <w:bCs/>
          <w:color w:val="auto"/>
        </w:rPr>
        <w:t xml:space="preserve">by </w:t>
      </w:r>
      <w:r>
        <w:rPr>
          <w:rFonts w:ascii="Arial" w:hAnsi="Arial" w:cs="Arial"/>
          <w:bCs/>
          <w:color w:val="auto"/>
        </w:rPr>
        <w:t xml:space="preserve">a clear reduction in heart rate after a dive, generally 10-25% (Speck and Bruce, 1978). This can be represented by drawing bar graphs of average heart rate (1) </w:t>
      </w:r>
      <w:r w:rsidR="008E4D42">
        <w:rPr>
          <w:rFonts w:ascii="Arial" w:hAnsi="Arial" w:cs="Arial"/>
          <w:bCs/>
          <w:color w:val="auto"/>
        </w:rPr>
        <w:t xml:space="preserve">during </w:t>
      </w:r>
      <w:r>
        <w:rPr>
          <w:rFonts w:ascii="Arial" w:hAnsi="Arial" w:cs="Arial"/>
          <w:bCs/>
          <w:color w:val="auto"/>
        </w:rPr>
        <w:t xml:space="preserve">control periods, and (2) after simulated dives. </w:t>
      </w:r>
      <w:r w:rsidR="004E1096">
        <w:rPr>
          <w:rFonts w:ascii="Arial" w:hAnsi="Arial" w:cs="Arial"/>
          <w:bCs/>
          <w:color w:val="auto"/>
        </w:rPr>
        <w:t>Advanced</w:t>
      </w:r>
      <w:r>
        <w:rPr>
          <w:rFonts w:ascii="Arial" w:hAnsi="Arial" w:cs="Arial"/>
          <w:bCs/>
          <w:color w:val="auto"/>
        </w:rPr>
        <w:t xml:space="preserve"> students may conduct a paired </w:t>
      </w:r>
      <w:r>
        <w:rPr>
          <w:rFonts w:ascii="Arial" w:hAnsi="Arial" w:cs="Arial"/>
          <w:bCs/>
          <w:i/>
          <w:color w:val="auto"/>
        </w:rPr>
        <w:t>t-</w:t>
      </w:r>
      <w:r>
        <w:rPr>
          <w:rFonts w:ascii="Arial" w:hAnsi="Arial" w:cs="Arial"/>
          <w:bCs/>
          <w:color w:val="auto"/>
        </w:rPr>
        <w:t xml:space="preserve">test to test whether </w:t>
      </w:r>
      <w:r w:rsidR="004E1096">
        <w:rPr>
          <w:rFonts w:ascii="Arial" w:hAnsi="Arial" w:cs="Arial"/>
          <w:bCs/>
          <w:color w:val="auto"/>
        </w:rPr>
        <w:t>the</w:t>
      </w:r>
      <w:r>
        <w:rPr>
          <w:rFonts w:ascii="Arial" w:hAnsi="Arial" w:cs="Arial"/>
          <w:bCs/>
          <w:color w:val="auto"/>
        </w:rPr>
        <w:t xml:space="preserve"> average heart rate </w:t>
      </w:r>
      <w:r w:rsidR="004E1096">
        <w:rPr>
          <w:rFonts w:ascii="Arial" w:hAnsi="Arial" w:cs="Arial"/>
          <w:bCs/>
          <w:color w:val="auto"/>
        </w:rPr>
        <w:t xml:space="preserve">was significantly lower </w:t>
      </w:r>
      <w:r>
        <w:rPr>
          <w:rFonts w:ascii="Arial" w:hAnsi="Arial" w:cs="Arial"/>
          <w:bCs/>
          <w:color w:val="auto"/>
        </w:rPr>
        <w:t>after their simulated dives.</w:t>
      </w:r>
    </w:p>
    <w:p w14:paraId="67FA53F8" w14:textId="77777777" w:rsidR="003C6ACF" w:rsidRDefault="00F176ED" w:rsidP="003C6ACF">
      <w:pPr>
        <w:pStyle w:val="Heading2"/>
        <w:rPr>
          <w:rFonts w:ascii="Arial" w:hAnsi="Arial" w:cs="Myriad Web Pro"/>
          <w:b w:val="0"/>
          <w:bCs w:val="0"/>
          <w:sz w:val="28"/>
          <w:szCs w:val="28"/>
        </w:rPr>
      </w:pPr>
      <w:r w:rsidRPr="005E500B">
        <w:rPr>
          <w:rFonts w:ascii="Arial" w:hAnsi="Arial" w:cs="Myriad Web Pro"/>
          <w:b w:val="0"/>
          <w:bCs w:val="0"/>
          <w:szCs w:val="28"/>
        </w:rPr>
        <w:t>Assessment Methods:</w:t>
      </w:r>
      <w:r w:rsidRPr="001C1AA8">
        <w:rPr>
          <w:rFonts w:ascii="Arial" w:hAnsi="Arial" w:cs="Myriad Web Pro"/>
          <w:b w:val="0"/>
          <w:bCs w:val="0"/>
          <w:sz w:val="28"/>
          <w:szCs w:val="28"/>
        </w:rPr>
        <w:t xml:space="preserve">  </w:t>
      </w:r>
    </w:p>
    <w:p w14:paraId="0974356D" w14:textId="55AAEDCD" w:rsidR="00533FF2" w:rsidRDefault="00533FF2" w:rsidP="00533F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color w:val="auto"/>
        </w:rPr>
      </w:pPr>
      <w:r>
        <w:rPr>
          <w:rFonts w:ascii="Arial" w:hAnsi="Arial" w:cs="Arial"/>
          <w:bCs/>
          <w:color w:val="auto"/>
        </w:rPr>
        <w:t>Students must demonstrate that they isolated at least one factor that triggered the dive response. In humans, the dive response is triggered specifically by cold water contacting the face (Speck and Bruce, 1978). This response is neither triggered by water that is warmer than 21</w:t>
      </w:r>
      <w:r>
        <w:rPr>
          <w:rFonts w:ascii="Arial" w:hAnsi="Arial" w:cs="Arial"/>
          <w:bCs/>
          <w:color w:val="auto"/>
          <w:vertAlign w:val="superscript"/>
        </w:rPr>
        <w:t>o</w:t>
      </w:r>
      <w:r>
        <w:rPr>
          <w:rFonts w:ascii="Arial" w:hAnsi="Arial" w:cs="Arial"/>
          <w:bCs/>
          <w:color w:val="auto"/>
        </w:rPr>
        <w:t>C nor by submersion of body parts other than the face (Speck and Bruce, 1978).</w:t>
      </w:r>
    </w:p>
    <w:p w14:paraId="4A325264" w14:textId="77777777" w:rsidR="00533FF2" w:rsidRDefault="00533FF2" w:rsidP="00533F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color w:val="auto"/>
        </w:rPr>
      </w:pPr>
    </w:p>
    <w:p w14:paraId="078F9E39" w14:textId="5E7CF597" w:rsidR="006131B3" w:rsidRPr="004E1096" w:rsidRDefault="00533FF2" w:rsidP="00533FF2">
      <w:pPr>
        <w:rPr>
          <w:rFonts w:ascii="Arial" w:hAnsi="Arial" w:cs="Myriad Web Pro"/>
          <w:color w:val="7F3B03"/>
        </w:rPr>
      </w:pPr>
      <w:r>
        <w:rPr>
          <w:rFonts w:ascii="Arial" w:hAnsi="Arial" w:cs="Arial"/>
          <w:bCs/>
          <w:color w:val="auto"/>
        </w:rPr>
        <w:t>The instructor may choose to have students compose a formal lab report (consisting of an Introduction, Background Research, Hypotheses, Materials &amp; Methods, Results</w:t>
      </w:r>
      <w:r w:rsidR="008E4D42">
        <w:rPr>
          <w:rFonts w:ascii="Arial" w:hAnsi="Arial" w:cs="Arial"/>
          <w:bCs/>
          <w:color w:val="auto"/>
        </w:rPr>
        <w:t>,</w:t>
      </w:r>
      <w:r>
        <w:rPr>
          <w:rFonts w:ascii="Arial" w:hAnsi="Arial" w:cs="Arial"/>
          <w:bCs/>
          <w:color w:val="auto"/>
        </w:rPr>
        <w:t xml:space="preserve"> and Discussion) or simply report results orally. In either case, the students should construct bar graphs of average heart rate to contrast cont</w:t>
      </w:r>
      <w:r w:rsidR="004E1096">
        <w:rPr>
          <w:rFonts w:ascii="Arial" w:hAnsi="Arial" w:cs="Arial"/>
          <w:bCs/>
          <w:color w:val="auto"/>
        </w:rPr>
        <w:t xml:space="preserve">rol and experimental conditions, and may include statistical analysis using a paired </w:t>
      </w:r>
      <w:r w:rsidR="004E1096">
        <w:rPr>
          <w:rFonts w:ascii="Arial" w:hAnsi="Arial" w:cs="Arial"/>
          <w:bCs/>
          <w:i/>
          <w:color w:val="auto"/>
        </w:rPr>
        <w:t>t-</w:t>
      </w:r>
      <w:r w:rsidR="004E1096">
        <w:rPr>
          <w:rFonts w:ascii="Arial" w:hAnsi="Arial" w:cs="Arial"/>
          <w:bCs/>
          <w:color w:val="auto"/>
        </w:rPr>
        <w:t>test.</w:t>
      </w:r>
    </w:p>
    <w:p w14:paraId="2BB5A6A8" w14:textId="77777777" w:rsidR="003C6ACF" w:rsidRDefault="006131B3" w:rsidP="003C6ACF">
      <w:pPr>
        <w:pStyle w:val="Heading2"/>
        <w:rPr>
          <w:rFonts w:ascii="Arial" w:hAnsi="Arial" w:cs="Myriad Web Pro"/>
          <w:b w:val="0"/>
          <w:bCs w:val="0"/>
          <w:sz w:val="28"/>
          <w:szCs w:val="28"/>
        </w:rPr>
      </w:pPr>
      <w:r w:rsidRPr="005E500B">
        <w:rPr>
          <w:rFonts w:ascii="Arial" w:hAnsi="Arial" w:cs="Myriad Web Pro"/>
          <w:b w:val="0"/>
          <w:bCs w:val="0"/>
          <w:szCs w:val="28"/>
        </w:rPr>
        <w:t>Possible pitfalls:</w:t>
      </w:r>
      <w:r w:rsidRPr="001C1AA8">
        <w:rPr>
          <w:rFonts w:ascii="Arial" w:hAnsi="Arial" w:cs="Myriad Web Pro"/>
          <w:b w:val="0"/>
          <w:bCs w:val="0"/>
          <w:sz w:val="32"/>
          <w:szCs w:val="28"/>
        </w:rPr>
        <w:t xml:space="preserve"> </w:t>
      </w:r>
      <w:r w:rsidRPr="001C1AA8">
        <w:rPr>
          <w:rFonts w:ascii="Arial" w:hAnsi="Arial" w:cs="Myriad Web Pro"/>
          <w:b w:val="0"/>
          <w:bCs w:val="0"/>
          <w:sz w:val="28"/>
          <w:szCs w:val="28"/>
        </w:rPr>
        <w:t xml:space="preserve"> </w:t>
      </w:r>
    </w:p>
    <w:p w14:paraId="29CA76E0" w14:textId="77777777" w:rsidR="005C37AB" w:rsidRDefault="00620C2B" w:rsidP="00620C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auto"/>
        </w:rPr>
      </w:pPr>
      <w:r>
        <w:rPr>
          <w:rFonts w:ascii="Arial" w:hAnsi="Arial" w:cs="Arial"/>
          <w:color w:val="auto"/>
        </w:rPr>
        <w:t xml:space="preserve">Don’t forget to bring a towel! </w:t>
      </w:r>
    </w:p>
    <w:p w14:paraId="72C74C7A" w14:textId="0612801A" w:rsidR="00620C2B" w:rsidRDefault="005C37AB" w:rsidP="00620C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auto"/>
        </w:rPr>
      </w:pPr>
      <w:r>
        <w:rPr>
          <w:rFonts w:ascii="Arial" w:hAnsi="Arial" w:cs="Arial"/>
          <w:color w:val="auto"/>
        </w:rPr>
        <w:t xml:space="preserve">The simulated diving sessions </w:t>
      </w:r>
      <w:r w:rsidR="004E1096">
        <w:rPr>
          <w:rFonts w:ascii="Arial" w:hAnsi="Arial" w:cs="Arial"/>
          <w:color w:val="auto"/>
        </w:rPr>
        <w:t>could</w:t>
      </w:r>
      <w:r>
        <w:rPr>
          <w:rFonts w:ascii="Arial" w:hAnsi="Arial" w:cs="Arial"/>
          <w:color w:val="auto"/>
        </w:rPr>
        <w:t xml:space="preserve"> be potentially dangerous if subjects do not know how to gauge their own breath-holding limits under water. Please encourage students to stop any trials </w:t>
      </w:r>
      <w:r w:rsidR="004E1096">
        <w:rPr>
          <w:rFonts w:ascii="Arial" w:hAnsi="Arial" w:cs="Arial"/>
          <w:color w:val="auto"/>
        </w:rPr>
        <w:t>immediately</w:t>
      </w:r>
      <w:r>
        <w:rPr>
          <w:rFonts w:ascii="Arial" w:hAnsi="Arial" w:cs="Arial"/>
          <w:color w:val="auto"/>
        </w:rPr>
        <w:t xml:space="preserve"> if the subject shows any signs of discomfort.</w:t>
      </w:r>
      <w:r w:rsidR="009F1EBB">
        <w:rPr>
          <w:rFonts w:ascii="Arial" w:hAnsi="Arial" w:cs="Arial"/>
          <w:color w:val="auto"/>
        </w:rPr>
        <w:t xml:space="preserve"> </w:t>
      </w:r>
    </w:p>
    <w:p w14:paraId="62CDCF2B" w14:textId="77777777" w:rsidR="003C6ACF" w:rsidRDefault="00462D5F" w:rsidP="003C6ACF">
      <w:pPr>
        <w:pStyle w:val="Heading2"/>
        <w:rPr>
          <w:rFonts w:ascii="Arial" w:hAnsi="Arial" w:cs="Myriad Web Pro"/>
          <w:b w:val="0"/>
          <w:bCs w:val="0"/>
          <w:szCs w:val="36"/>
        </w:rPr>
      </w:pPr>
      <w:r w:rsidRPr="00462D5F">
        <w:rPr>
          <w:rFonts w:ascii="Arial" w:hAnsi="Arial" w:cs="Myriad Web Pro"/>
          <w:b w:val="0"/>
          <w:bCs w:val="0"/>
          <w:szCs w:val="36"/>
        </w:rPr>
        <w:t>Glossary</w:t>
      </w:r>
      <w:r>
        <w:rPr>
          <w:rFonts w:ascii="Arial" w:hAnsi="Arial" w:cs="Myriad Web Pro"/>
          <w:b w:val="0"/>
          <w:bCs w:val="0"/>
          <w:szCs w:val="36"/>
        </w:rPr>
        <w:t xml:space="preserve">: </w:t>
      </w:r>
    </w:p>
    <w:p w14:paraId="0C917F5D" w14:textId="77777777" w:rsidR="00620C2B" w:rsidRDefault="00620C2B" w:rsidP="00620C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color w:val="auto"/>
        </w:rPr>
      </w:pPr>
      <w:r>
        <w:rPr>
          <w:rFonts w:ascii="Arial" w:hAnsi="Arial" w:cs="Arial"/>
          <w:b/>
          <w:bCs/>
          <w:color w:val="auto"/>
        </w:rPr>
        <w:t xml:space="preserve">Apnea – </w:t>
      </w:r>
      <w:r>
        <w:rPr>
          <w:rFonts w:ascii="Arial" w:hAnsi="Arial" w:cs="Arial"/>
          <w:bCs/>
          <w:color w:val="auto"/>
        </w:rPr>
        <w:t>temporary cessation in breathing</w:t>
      </w:r>
    </w:p>
    <w:p w14:paraId="44CFC4FD" w14:textId="77777777" w:rsidR="00620C2B" w:rsidRDefault="00620C2B" w:rsidP="00620C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color w:val="auto"/>
        </w:rPr>
      </w:pPr>
      <w:r>
        <w:rPr>
          <w:rFonts w:ascii="Arial" w:hAnsi="Arial" w:cs="Arial"/>
          <w:b/>
          <w:bCs/>
          <w:color w:val="auto"/>
        </w:rPr>
        <w:t xml:space="preserve">Bradycardia – </w:t>
      </w:r>
      <w:r>
        <w:rPr>
          <w:rFonts w:ascii="Arial" w:hAnsi="Arial" w:cs="Arial"/>
          <w:bCs/>
          <w:color w:val="auto"/>
        </w:rPr>
        <w:t>slowness of heart rate from resting heart rate (RHR) condition</w:t>
      </w:r>
    </w:p>
    <w:p w14:paraId="71C4EC35" w14:textId="77777777" w:rsidR="00620C2B" w:rsidRDefault="00620C2B" w:rsidP="00620C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color w:val="auto"/>
        </w:rPr>
      </w:pPr>
      <w:r>
        <w:rPr>
          <w:rFonts w:ascii="Arial" w:hAnsi="Arial" w:cs="Arial"/>
          <w:b/>
          <w:bCs/>
          <w:color w:val="auto"/>
        </w:rPr>
        <w:t xml:space="preserve">Control – </w:t>
      </w:r>
      <w:r>
        <w:rPr>
          <w:rFonts w:ascii="Arial" w:hAnsi="Arial" w:cs="Arial"/>
          <w:bCs/>
          <w:color w:val="auto"/>
        </w:rPr>
        <w:t>a standard of comparison for understanding the results of an experiment</w:t>
      </w:r>
    </w:p>
    <w:p w14:paraId="2AA6A657" w14:textId="77777777" w:rsidR="00620C2B" w:rsidRDefault="00620C2B" w:rsidP="00620C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color w:val="auto"/>
        </w:rPr>
      </w:pPr>
      <w:r>
        <w:rPr>
          <w:rFonts w:ascii="Arial" w:hAnsi="Arial" w:cs="Arial"/>
          <w:b/>
          <w:bCs/>
          <w:color w:val="auto"/>
        </w:rPr>
        <w:t xml:space="preserve">Hypothesis – </w:t>
      </w:r>
      <w:r>
        <w:rPr>
          <w:rFonts w:ascii="Arial" w:hAnsi="Arial" w:cs="Arial"/>
          <w:bCs/>
          <w:color w:val="auto"/>
        </w:rPr>
        <w:t xml:space="preserve">a proposed explanation for an observed phenomenon that can be tested </w:t>
      </w:r>
    </w:p>
    <w:p w14:paraId="56481F76" w14:textId="77777777" w:rsidR="00620C2B" w:rsidRDefault="00620C2B" w:rsidP="00620C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color w:val="auto"/>
        </w:rPr>
      </w:pPr>
      <w:r>
        <w:rPr>
          <w:rFonts w:ascii="Arial" w:hAnsi="Arial" w:cs="Arial"/>
          <w:b/>
          <w:bCs/>
          <w:color w:val="auto"/>
        </w:rPr>
        <w:t xml:space="preserve">Metabolism – </w:t>
      </w:r>
      <w:r>
        <w:rPr>
          <w:rFonts w:ascii="Arial" w:hAnsi="Arial" w:cs="Arial"/>
          <w:bCs/>
          <w:color w:val="auto"/>
        </w:rPr>
        <w:t>the chemical processes occurring within a living cell or organism that are vital to the maintenance of life</w:t>
      </w:r>
    </w:p>
    <w:p w14:paraId="27EBD320" w14:textId="77777777" w:rsidR="00620C2B" w:rsidRDefault="00620C2B" w:rsidP="00620C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color w:val="auto"/>
        </w:rPr>
      </w:pPr>
      <w:r>
        <w:rPr>
          <w:rFonts w:ascii="Arial" w:hAnsi="Arial" w:cs="Arial"/>
          <w:b/>
          <w:bCs/>
          <w:color w:val="auto"/>
        </w:rPr>
        <w:t xml:space="preserve">Myoglobin – </w:t>
      </w:r>
      <w:r>
        <w:rPr>
          <w:rFonts w:ascii="Arial" w:hAnsi="Arial" w:cs="Arial"/>
          <w:bCs/>
          <w:color w:val="auto"/>
        </w:rPr>
        <w:t>an iron-containing protein found in muscle fibers that is functionally similar to hemoglobin but has a higher affinity for oxygen</w:t>
      </w:r>
    </w:p>
    <w:p w14:paraId="1D0F43A0" w14:textId="77777777" w:rsidR="00620C2B" w:rsidRDefault="00620C2B" w:rsidP="00620C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color w:val="auto"/>
        </w:rPr>
      </w:pPr>
      <w:proofErr w:type="gramStart"/>
      <w:r>
        <w:rPr>
          <w:rFonts w:ascii="Arial" w:hAnsi="Arial" w:cs="Arial"/>
          <w:b/>
          <w:bCs/>
          <w:color w:val="auto"/>
        </w:rPr>
        <w:t xml:space="preserve">Peripheral Vasoconstriction – </w:t>
      </w:r>
      <w:r>
        <w:rPr>
          <w:rFonts w:ascii="Arial" w:hAnsi="Arial" w:cs="Arial"/>
          <w:bCs/>
          <w:color w:val="auto"/>
        </w:rPr>
        <w:t>decrease in diameter of blood vessels in auxiliary (typically appendicular) body parts.</w:t>
      </w:r>
      <w:proofErr w:type="gramEnd"/>
    </w:p>
    <w:p w14:paraId="6DA21229" w14:textId="77777777" w:rsidR="00620C2B" w:rsidRDefault="00620C2B" w:rsidP="00620C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color w:val="auto"/>
        </w:rPr>
      </w:pPr>
      <w:r>
        <w:rPr>
          <w:rFonts w:ascii="Arial" w:hAnsi="Arial" w:cs="Arial"/>
          <w:b/>
          <w:bCs/>
          <w:color w:val="auto"/>
        </w:rPr>
        <w:t xml:space="preserve">Variable – </w:t>
      </w:r>
      <w:r>
        <w:rPr>
          <w:rFonts w:ascii="Arial" w:hAnsi="Arial" w:cs="Arial"/>
          <w:bCs/>
          <w:color w:val="auto"/>
        </w:rPr>
        <w:t>a factor or condition that is subject to experimental change, especially to test a hypothesis</w:t>
      </w:r>
    </w:p>
    <w:p w14:paraId="7D9FA235" w14:textId="77777777" w:rsidR="00E20E59" w:rsidRPr="00462D5F" w:rsidRDefault="00462D5F" w:rsidP="003C6ACF">
      <w:pPr>
        <w:pStyle w:val="Heading1"/>
        <w:rPr>
          <w:rFonts w:ascii="Arial" w:hAnsi="Arial"/>
          <w:color w:val="0000FF"/>
        </w:rPr>
      </w:pPr>
      <w:r>
        <w:rPr>
          <w:rFonts w:ascii="Arial" w:hAnsi="Arial" w:cs="Myriad Web Pro"/>
          <w:b w:val="0"/>
          <w:bCs w:val="0"/>
          <w:sz w:val="44"/>
          <w:szCs w:val="56"/>
        </w:rPr>
        <w:br w:type="page"/>
      </w:r>
      <w:bookmarkStart w:id="5" w:name="Standards"/>
      <w:bookmarkStart w:id="6" w:name="Supplemental"/>
      <w:r w:rsidR="00E20E59" w:rsidRPr="00462D5F">
        <w:rPr>
          <w:rFonts w:ascii="Arial" w:hAnsi="Arial" w:cs="Myriad Web Pro"/>
          <w:b w:val="0"/>
          <w:bCs w:val="0"/>
          <w:color w:val="0000FF"/>
          <w:sz w:val="28"/>
          <w:szCs w:val="28"/>
        </w:rPr>
        <w:lastRenderedPageBreak/>
        <w:t>Science Education Standards Addressed</w:t>
      </w:r>
      <w:bookmarkEnd w:id="5"/>
    </w:p>
    <w:p w14:paraId="701EBA12" w14:textId="77777777" w:rsidR="00E20E59" w:rsidRPr="001C1AA8" w:rsidRDefault="00E20E59" w:rsidP="00E20E59">
      <w:pPr>
        <w:rPr>
          <w:rFonts w:ascii="Arial" w:hAnsi="Arial"/>
          <w:b/>
        </w:rPr>
      </w:pPr>
      <w:r w:rsidRPr="001C1AA8">
        <w:rPr>
          <w:rFonts w:ascii="Arial" w:hAnsi="Arial"/>
          <w:b/>
        </w:rPr>
        <w:t xml:space="preserve">National </w:t>
      </w:r>
      <w:r>
        <w:rPr>
          <w:rFonts w:ascii="Arial" w:hAnsi="Arial"/>
          <w:b/>
        </w:rPr>
        <w:t>Science</w:t>
      </w:r>
      <w:r w:rsidRPr="001C1AA8">
        <w:rPr>
          <w:rFonts w:ascii="Arial" w:hAnsi="Arial"/>
          <w:b/>
        </w:rPr>
        <w:t xml:space="preserve"> Standards</w:t>
      </w:r>
      <w:r>
        <w:rPr>
          <w:rFonts w:ascii="Arial" w:hAnsi="Arial"/>
          <w:b/>
        </w:rPr>
        <w:t xml:space="preserve"> (NSES)</w:t>
      </w:r>
    </w:p>
    <w:p w14:paraId="65D53741" w14:textId="77777777" w:rsidR="000A1D34" w:rsidRDefault="000A1D34" w:rsidP="00E20E59">
      <w:pPr>
        <w:rPr>
          <w:rFonts w:ascii="Tahoma" w:hAnsi="Tahoma"/>
          <w:color w:val="auto"/>
        </w:rPr>
      </w:pPr>
      <w:r>
        <w:rPr>
          <w:rFonts w:ascii="Tahoma" w:hAnsi="Tahoma"/>
          <w:color w:val="auto"/>
        </w:rPr>
        <w:t xml:space="preserve">A. Science As Inquiry (p.173-176) </w:t>
      </w:r>
    </w:p>
    <w:p w14:paraId="3FB5960D" w14:textId="77777777" w:rsidR="000A1D34" w:rsidRDefault="000A1D34" w:rsidP="00E20E59">
      <w:pPr>
        <w:rPr>
          <w:rFonts w:ascii="Tahoma" w:hAnsi="Tahoma"/>
          <w:color w:val="auto"/>
        </w:rPr>
      </w:pPr>
      <w:proofErr w:type="gramStart"/>
      <w:r>
        <w:rPr>
          <w:rFonts w:ascii="Tahoma" w:hAnsi="Tahoma"/>
          <w:color w:val="auto"/>
        </w:rPr>
        <w:t>C. Life Science</w:t>
      </w:r>
      <w:proofErr w:type="gramEnd"/>
      <w:r>
        <w:rPr>
          <w:rFonts w:ascii="Tahoma" w:hAnsi="Tahoma"/>
          <w:color w:val="auto"/>
        </w:rPr>
        <w:t xml:space="preserve"> (p. 181-187)</w:t>
      </w:r>
    </w:p>
    <w:p w14:paraId="344A379B" w14:textId="77777777" w:rsidR="00E20E59" w:rsidRPr="001C1AA8" w:rsidRDefault="000A1D34" w:rsidP="000A1D34">
      <w:pPr>
        <w:rPr>
          <w:rFonts w:ascii="Arial" w:hAnsi="Arial"/>
        </w:rPr>
      </w:pPr>
      <w:r>
        <w:rPr>
          <w:rFonts w:ascii="Tahoma" w:hAnsi="Tahoma"/>
          <w:color w:val="auto"/>
        </w:rPr>
        <w:t>E. Science and Technology (p.191-193)</w:t>
      </w:r>
      <w:r w:rsidR="00E20E59" w:rsidRPr="001C1AA8">
        <w:rPr>
          <w:rFonts w:ascii="Arial" w:hAnsi="Arial"/>
        </w:rPr>
        <w:t xml:space="preserve"> </w:t>
      </w:r>
    </w:p>
    <w:p w14:paraId="1E4408B5" w14:textId="77777777" w:rsidR="00E20E59" w:rsidRPr="001C1AA8" w:rsidRDefault="00E20E59" w:rsidP="00E20E59">
      <w:pPr>
        <w:rPr>
          <w:rFonts w:ascii="Arial" w:hAnsi="Arial"/>
        </w:rPr>
      </w:pPr>
    </w:p>
    <w:p w14:paraId="330EC19A" w14:textId="77777777" w:rsidR="00E20E59" w:rsidRPr="001C1AA8" w:rsidRDefault="00E20E59" w:rsidP="00E20E59">
      <w:pPr>
        <w:rPr>
          <w:rFonts w:ascii="Arial" w:hAnsi="Arial" w:cs="Myriad Web Pro"/>
          <w:b/>
          <w:bCs/>
          <w:sz w:val="32"/>
          <w:szCs w:val="28"/>
        </w:rPr>
      </w:pPr>
      <w:r w:rsidRPr="001C1AA8">
        <w:rPr>
          <w:rFonts w:ascii="Arial" w:hAnsi="Arial"/>
          <w:b/>
        </w:rPr>
        <w:t xml:space="preserve">California </w:t>
      </w:r>
      <w:r>
        <w:rPr>
          <w:rFonts w:ascii="Arial" w:hAnsi="Arial"/>
          <w:b/>
        </w:rPr>
        <w:t>Public Schools S</w:t>
      </w:r>
      <w:r w:rsidRPr="001C1AA8">
        <w:rPr>
          <w:rFonts w:ascii="Arial" w:hAnsi="Arial"/>
          <w:b/>
        </w:rPr>
        <w:t>tandards</w:t>
      </w:r>
      <w:r>
        <w:rPr>
          <w:rFonts w:ascii="Arial" w:hAnsi="Arial"/>
          <w:b/>
        </w:rPr>
        <w:t xml:space="preserve"> (SCSCPS)</w:t>
      </w:r>
      <w:r w:rsidRPr="001C1AA8">
        <w:rPr>
          <w:rFonts w:ascii="Arial" w:hAnsi="Arial"/>
          <w:b/>
        </w:rPr>
        <w:t xml:space="preserve"> </w:t>
      </w:r>
    </w:p>
    <w:p w14:paraId="5825ED1D" w14:textId="77777777" w:rsidR="000A1D34" w:rsidRDefault="000A1D34" w:rsidP="000A1D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olor w:val="auto"/>
        </w:rPr>
      </w:pPr>
      <w:proofErr w:type="gramStart"/>
      <w:r>
        <w:rPr>
          <w:rFonts w:ascii="Tahoma" w:hAnsi="Tahoma"/>
          <w:color w:val="auto"/>
          <w:u w:val="single"/>
        </w:rPr>
        <w:t>Biology-Life Sciences</w:t>
      </w:r>
      <w:r>
        <w:rPr>
          <w:rFonts w:ascii="Tahoma" w:hAnsi="Tahoma"/>
          <w:b/>
          <w:bCs/>
          <w:color w:val="auto"/>
        </w:rPr>
        <w:t xml:space="preserve">, </w:t>
      </w:r>
      <w:r>
        <w:rPr>
          <w:rFonts w:ascii="Tahoma" w:hAnsi="Tahoma"/>
          <w:bCs/>
          <w:color w:val="auto"/>
        </w:rPr>
        <w:t>9.</w:t>
      </w:r>
      <w:proofErr w:type="gramEnd"/>
      <w:r>
        <w:rPr>
          <w:rFonts w:ascii="Tahoma" w:hAnsi="Tahoma"/>
          <w:bCs/>
          <w:color w:val="auto"/>
        </w:rPr>
        <w:t xml:space="preserve"> Physiology: </w:t>
      </w:r>
      <w:r>
        <w:rPr>
          <w:rFonts w:ascii="Tahoma" w:hAnsi="Tahoma"/>
          <w:color w:val="auto"/>
        </w:rPr>
        <w:t xml:space="preserve">As a result of the coordinated structures and functions of organ systems, the internal environment of the human body remains relatively stable (homeostatic) despite changes in the outside environment. </w:t>
      </w:r>
    </w:p>
    <w:p w14:paraId="420645E8" w14:textId="77777777" w:rsidR="000A1D34" w:rsidRDefault="000A1D34" w:rsidP="000A1D34">
      <w:pPr>
        <w:pStyle w:val="CM109"/>
        <w:ind w:left="450" w:hanging="270"/>
        <w:contextualSpacing/>
        <w:rPr>
          <w:rFonts w:ascii="Tahoma" w:hAnsi="Tahoma"/>
        </w:rPr>
      </w:pPr>
      <w:r>
        <w:rPr>
          <w:rFonts w:ascii="Tahoma" w:hAnsi="Tahoma"/>
        </w:rPr>
        <w:tab/>
      </w:r>
      <w:r>
        <w:rPr>
          <w:rFonts w:ascii="Tahoma" w:hAnsi="Tahoma"/>
          <w:b/>
        </w:rPr>
        <w:t xml:space="preserve">a. </w:t>
      </w:r>
      <w:r>
        <w:rPr>
          <w:rFonts w:ascii="Tahoma" w:hAnsi="Tahoma"/>
        </w:rPr>
        <w:t>Students know how the complementary activity of major body systems provides cells with oxygen and nutrients and removes toxic waste products such as carbon dioxide (p. 46).</w:t>
      </w:r>
    </w:p>
    <w:p w14:paraId="05B49CFE" w14:textId="77777777" w:rsidR="000A1D34" w:rsidRDefault="000A1D34" w:rsidP="000A1D34">
      <w:pPr>
        <w:pStyle w:val="CM109"/>
        <w:rPr>
          <w:rFonts w:ascii="Arial" w:hAnsi="Arial" w:cs="Arial"/>
        </w:rPr>
      </w:pPr>
      <w:proofErr w:type="gramStart"/>
      <w:r>
        <w:rPr>
          <w:rFonts w:ascii="Arial" w:hAnsi="Arial" w:cs="Arial"/>
          <w:u w:val="single"/>
        </w:rPr>
        <w:t xml:space="preserve">Investigation and Experimentation, </w:t>
      </w:r>
      <w:r>
        <w:rPr>
          <w:rFonts w:ascii="Arial" w:hAnsi="Arial" w:cs="Arial"/>
        </w:rPr>
        <w:t>1.</w:t>
      </w:r>
      <w:proofErr w:type="gramEnd"/>
      <w:r>
        <w:rPr>
          <w:rFonts w:ascii="Arial" w:hAnsi="Arial" w:cs="Arial"/>
        </w:rPr>
        <w:t xml:space="preserve"> </w:t>
      </w:r>
      <w:proofErr w:type="gramStart"/>
      <w:r>
        <w:rPr>
          <w:rFonts w:ascii="Arial" w:hAnsi="Arial" w:cs="Arial"/>
        </w:rPr>
        <w:t>Scientific progress is made by asking meaningful questions and conducting careful investigations</w:t>
      </w:r>
      <w:proofErr w:type="gramEnd"/>
      <w:r>
        <w:rPr>
          <w:rFonts w:ascii="Arial" w:hAnsi="Arial" w:cs="Arial"/>
        </w:rPr>
        <w:t xml:space="preserve">. As a basis for understanding this concept and addressing content in the other four strands, students should develop their own questions and perform investigations. Students will: </w:t>
      </w:r>
    </w:p>
    <w:p w14:paraId="7CF7693A" w14:textId="77777777" w:rsidR="000A1D34" w:rsidRDefault="000A1D34" w:rsidP="000A1D34">
      <w:pPr>
        <w:pStyle w:val="CM109"/>
        <w:numPr>
          <w:ilvl w:val="0"/>
          <w:numId w:val="17"/>
        </w:numPr>
        <w:contextualSpacing/>
        <w:rPr>
          <w:rFonts w:ascii="Arial" w:hAnsi="Arial" w:cs="Arial"/>
        </w:rPr>
      </w:pPr>
      <w:r>
        <w:rPr>
          <w:rFonts w:ascii="Arial" w:hAnsi="Arial" w:cs="Arial"/>
        </w:rPr>
        <w:t xml:space="preserve">Select and use appropriate tools and technology (such as computer-linked probes, spreadsheets, and graphing calculators) to perform tests, collect data, analyze relationships, and display data. </w:t>
      </w:r>
    </w:p>
    <w:p w14:paraId="3A8CD5AD" w14:textId="77777777" w:rsidR="000A1D34" w:rsidRDefault="000A1D34" w:rsidP="000A1D34">
      <w:pPr>
        <w:pStyle w:val="CM109"/>
        <w:numPr>
          <w:ilvl w:val="0"/>
          <w:numId w:val="17"/>
        </w:numPr>
        <w:contextualSpacing/>
        <w:rPr>
          <w:rFonts w:ascii="Arial" w:hAnsi="Arial" w:cs="Arial"/>
        </w:rPr>
      </w:pPr>
      <w:r>
        <w:rPr>
          <w:rFonts w:ascii="Arial" w:hAnsi="Arial" w:cs="Arial"/>
        </w:rPr>
        <w:t xml:space="preserve">Identify and communicate sources of unavoidable experimental error. </w:t>
      </w:r>
    </w:p>
    <w:p w14:paraId="47EE0E36" w14:textId="77777777" w:rsidR="000A1D34" w:rsidRDefault="000A1D34" w:rsidP="000A1D34">
      <w:pPr>
        <w:pStyle w:val="CM109"/>
        <w:numPr>
          <w:ilvl w:val="0"/>
          <w:numId w:val="17"/>
        </w:numPr>
        <w:contextualSpacing/>
        <w:rPr>
          <w:rFonts w:ascii="Arial" w:hAnsi="Arial" w:cs="Arial"/>
        </w:rPr>
      </w:pPr>
      <w:r>
        <w:rPr>
          <w:rFonts w:ascii="Arial" w:hAnsi="Arial" w:cs="Arial"/>
        </w:rPr>
        <w:t xml:space="preserve">Identify possible reasons for inconsistent results, such as sources of error or uncontrolled conditions. </w:t>
      </w:r>
    </w:p>
    <w:p w14:paraId="12A40895" w14:textId="77777777" w:rsidR="000A1D34" w:rsidRDefault="000A1D34" w:rsidP="000A1D34">
      <w:pPr>
        <w:pStyle w:val="CM109"/>
        <w:numPr>
          <w:ilvl w:val="0"/>
          <w:numId w:val="17"/>
        </w:numPr>
        <w:contextualSpacing/>
        <w:rPr>
          <w:rFonts w:ascii="Arial" w:hAnsi="Arial" w:cs="Arial"/>
        </w:rPr>
      </w:pPr>
      <w:r>
        <w:rPr>
          <w:rFonts w:ascii="Arial" w:hAnsi="Arial" w:cs="Arial"/>
        </w:rPr>
        <w:t>Formulate explanations by using logic and evidence.</w:t>
      </w:r>
    </w:p>
    <w:p w14:paraId="39EA033D" w14:textId="77777777" w:rsidR="000A1D34" w:rsidRDefault="000A1D34" w:rsidP="000A1D34">
      <w:pPr>
        <w:pStyle w:val="CM109"/>
        <w:tabs>
          <w:tab w:val="left" w:pos="810"/>
        </w:tabs>
        <w:ind w:left="810" w:hanging="360"/>
        <w:contextualSpacing/>
        <w:rPr>
          <w:rFonts w:ascii="Arial" w:hAnsi="Arial" w:cs="Arial"/>
        </w:rPr>
      </w:pPr>
      <w:r>
        <w:rPr>
          <w:rFonts w:ascii="Arial" w:hAnsi="Arial" w:cs="Arial"/>
          <w:b/>
        </w:rPr>
        <w:t xml:space="preserve">j.    </w:t>
      </w:r>
      <w:r>
        <w:rPr>
          <w:rFonts w:ascii="Arial" w:hAnsi="Arial" w:cs="Arial"/>
        </w:rPr>
        <w:t xml:space="preserve">Recognize the issues of statistical variability and the need for controlled tests. </w:t>
      </w:r>
    </w:p>
    <w:p w14:paraId="618AFD18" w14:textId="77777777" w:rsidR="000A1D34" w:rsidRDefault="000A1D34" w:rsidP="000A1D34">
      <w:pPr>
        <w:pStyle w:val="CM109"/>
        <w:tabs>
          <w:tab w:val="left" w:pos="810"/>
        </w:tabs>
        <w:ind w:left="810" w:hanging="360"/>
        <w:contextualSpacing/>
        <w:rPr>
          <w:rFonts w:ascii="Arial" w:hAnsi="Arial" w:cs="Arial"/>
        </w:rPr>
      </w:pPr>
      <w:r>
        <w:rPr>
          <w:rFonts w:ascii="Arial" w:hAnsi="Arial" w:cs="Arial"/>
          <w:b/>
        </w:rPr>
        <w:t>k</w:t>
      </w:r>
      <w:r>
        <w:rPr>
          <w:rFonts w:ascii="Arial" w:hAnsi="Arial" w:cs="Arial"/>
        </w:rPr>
        <w:t xml:space="preserve">.   Recognize the cumulative nature of scientific evidence. </w:t>
      </w:r>
    </w:p>
    <w:p w14:paraId="2C1C7BEE" w14:textId="77777777" w:rsidR="000A1D34" w:rsidRDefault="000A1D34" w:rsidP="000A1D34">
      <w:pPr>
        <w:pStyle w:val="CM109"/>
        <w:tabs>
          <w:tab w:val="left" w:pos="810"/>
        </w:tabs>
        <w:ind w:left="810" w:hanging="360"/>
        <w:contextualSpacing/>
        <w:rPr>
          <w:rFonts w:ascii="Arial" w:hAnsi="Arial" w:cs="Arial"/>
        </w:rPr>
      </w:pPr>
      <w:proofErr w:type="gramStart"/>
      <w:r>
        <w:rPr>
          <w:rFonts w:ascii="Arial" w:hAnsi="Arial" w:cs="Arial"/>
          <w:b/>
        </w:rPr>
        <w:t>l</w:t>
      </w:r>
      <w:proofErr w:type="gramEnd"/>
      <w:r>
        <w:rPr>
          <w:rFonts w:ascii="Arial" w:hAnsi="Arial" w:cs="Arial"/>
          <w:b/>
        </w:rPr>
        <w:t>.</w:t>
      </w:r>
      <w:r>
        <w:rPr>
          <w:rFonts w:ascii="Arial" w:hAnsi="Arial" w:cs="Arial"/>
        </w:rPr>
        <w:t xml:space="preserve">    Analyze situations and solve problems that require combining and applying concepts from more than one area of science.</w:t>
      </w:r>
    </w:p>
    <w:p w14:paraId="5BCB16C0" w14:textId="77777777" w:rsidR="000A1D34" w:rsidRDefault="000A1D34" w:rsidP="000A1D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sz w:val="18"/>
        </w:rPr>
      </w:pPr>
    </w:p>
    <w:p w14:paraId="1934B3EC" w14:textId="77777777" w:rsidR="000A1D34" w:rsidRDefault="000A1D34" w:rsidP="000A1D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BLFNBP+Palatino"/>
          <w:bCs/>
          <w:color w:val="211E1E"/>
          <w:sz w:val="18"/>
          <w:szCs w:val="32"/>
        </w:rPr>
      </w:pPr>
      <w:r>
        <w:rPr>
          <w:rFonts w:ascii="Tahoma" w:hAnsi="Tahoma"/>
          <w:sz w:val="18"/>
        </w:rPr>
        <w:t>NSES (</w:t>
      </w:r>
      <w:hyperlink r:id="rId9" w:history="1">
        <w:r>
          <w:rPr>
            <w:rStyle w:val="Hyperlink"/>
            <w:rFonts w:ascii="Tahoma" w:hAnsi="Tahoma"/>
            <w:sz w:val="18"/>
            <w:szCs w:val="16"/>
          </w:rPr>
          <w:t>http://www.nap.edu/catalog/4962.html</w:t>
        </w:r>
      </w:hyperlink>
      <w:r>
        <w:rPr>
          <w:rFonts w:ascii="Tahoma" w:hAnsi="Tahoma"/>
          <w:sz w:val="18"/>
          <w:szCs w:val="16"/>
        </w:rPr>
        <w:t>)</w:t>
      </w:r>
      <w:r>
        <w:rPr>
          <w:rFonts w:ascii="Tahoma" w:hAnsi="Tahoma" w:cs="BLFNBP+Palatino"/>
          <w:bCs/>
          <w:color w:val="211E1E"/>
          <w:sz w:val="18"/>
          <w:szCs w:val="32"/>
        </w:rPr>
        <w:t xml:space="preserve"> </w:t>
      </w:r>
    </w:p>
    <w:p w14:paraId="15E714FE" w14:textId="77777777" w:rsidR="000A1D34" w:rsidRDefault="000A1D34" w:rsidP="000A1D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Myriad Web Pro"/>
        </w:rPr>
      </w:pPr>
      <w:r>
        <w:rPr>
          <w:rFonts w:ascii="Tahoma" w:hAnsi="Tahoma" w:cs="Palatino-Roman"/>
          <w:color w:val="231F20"/>
          <w:sz w:val="18"/>
        </w:rPr>
        <w:t>SCSCPS (</w:t>
      </w:r>
      <w:hyperlink r:id="rId10" w:history="1">
        <w:r>
          <w:rPr>
            <w:rStyle w:val="Hyperlink"/>
            <w:rFonts w:ascii="Tahoma" w:hAnsi="Tahoma"/>
            <w:sz w:val="18"/>
          </w:rPr>
          <w:t>http://www.cde.ca.gov/be/st/ss/documents/sciencestnd.pdf</w:t>
        </w:r>
      </w:hyperlink>
      <w:r>
        <w:rPr>
          <w:rFonts w:ascii="Tahoma" w:hAnsi="Tahoma"/>
          <w:sz w:val="18"/>
        </w:rPr>
        <w:t>);</w:t>
      </w:r>
    </w:p>
    <w:p w14:paraId="5D1D06D9" w14:textId="77777777" w:rsidR="00E20E59" w:rsidRDefault="00E20E59" w:rsidP="00E20E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yriad Web Pro"/>
          <w:b/>
          <w:bCs/>
          <w:color w:val="7F3B03"/>
          <w:sz w:val="32"/>
          <w:szCs w:val="32"/>
        </w:rPr>
      </w:pPr>
    </w:p>
    <w:p w14:paraId="589B0D88" w14:textId="77777777" w:rsidR="004E1096" w:rsidRPr="001C1AA8" w:rsidRDefault="004E1096" w:rsidP="00E20E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yriad Web Pro"/>
          <w:b/>
          <w:bCs/>
          <w:color w:val="7F3B03"/>
          <w:sz w:val="32"/>
          <w:szCs w:val="32"/>
        </w:rPr>
      </w:pPr>
    </w:p>
    <w:p w14:paraId="3D9CA3F9" w14:textId="5427E374" w:rsidR="00462D5F" w:rsidRPr="00462D5F" w:rsidRDefault="00462D5F" w:rsidP="003C6ACF">
      <w:pPr>
        <w:pStyle w:val="Heading1"/>
        <w:rPr>
          <w:rFonts w:ascii="Arial" w:hAnsi="Arial" w:cs="Myriad Web Pro"/>
          <w:color w:val="0000FF"/>
          <w:sz w:val="28"/>
        </w:rPr>
      </w:pPr>
      <w:r w:rsidRPr="00462D5F">
        <w:rPr>
          <w:rFonts w:ascii="Arial" w:hAnsi="Arial" w:cs="Myriad Web Pro"/>
          <w:b w:val="0"/>
          <w:bCs w:val="0"/>
          <w:color w:val="0000FF"/>
          <w:sz w:val="28"/>
          <w:szCs w:val="56"/>
        </w:rPr>
        <w:t>Guide to s</w:t>
      </w:r>
      <w:r w:rsidR="005E500B" w:rsidRPr="00462D5F">
        <w:rPr>
          <w:rFonts w:ascii="Arial" w:hAnsi="Arial" w:cs="Myriad Web Pro"/>
          <w:b w:val="0"/>
          <w:bCs w:val="0"/>
          <w:color w:val="0000FF"/>
          <w:sz w:val="28"/>
          <w:szCs w:val="56"/>
        </w:rPr>
        <w:t>upplemental materials</w:t>
      </w:r>
      <w:bookmarkEnd w:id="6"/>
    </w:p>
    <w:p w14:paraId="11789FEC" w14:textId="77777777" w:rsidR="00F176ED" w:rsidRPr="001C1AA8" w:rsidRDefault="00F176ED" w:rsidP="00F176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p>
    <w:p w14:paraId="5DEF88F2" w14:textId="1D8CA66C" w:rsidR="00462D5F" w:rsidRPr="00190EAE" w:rsidRDefault="00190EAE" w:rsidP="00F176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yriad Web Pro"/>
          <w:bCs/>
          <w:szCs w:val="36"/>
        </w:rPr>
      </w:pPr>
      <w:r>
        <w:rPr>
          <w:rFonts w:ascii="Arial" w:hAnsi="Arial" w:cs="Myriad Web Pro"/>
          <w:b/>
          <w:bCs/>
          <w:szCs w:val="36"/>
        </w:rPr>
        <w:t xml:space="preserve">Lab </w:t>
      </w:r>
      <w:r w:rsidR="00F176ED" w:rsidRPr="00462D5F">
        <w:rPr>
          <w:rFonts w:ascii="Arial" w:hAnsi="Arial" w:cs="Myriad Web Pro"/>
          <w:b/>
          <w:bCs/>
          <w:szCs w:val="36"/>
        </w:rPr>
        <w:t>Worksheets</w:t>
      </w:r>
      <w:r>
        <w:rPr>
          <w:rFonts w:ascii="Arial" w:hAnsi="Arial" w:cs="Myriad Web Pro"/>
          <w:b/>
          <w:bCs/>
          <w:szCs w:val="36"/>
        </w:rPr>
        <w:t xml:space="preserve">: </w:t>
      </w:r>
      <w:r>
        <w:rPr>
          <w:rFonts w:ascii="Arial" w:hAnsi="Arial" w:cs="Myriad Web Pro"/>
          <w:bCs/>
          <w:szCs w:val="36"/>
        </w:rPr>
        <w:t xml:space="preserve">A document entitled “Hold Your Breath Student Worksheet” </w:t>
      </w:r>
      <w:r w:rsidR="00657D60">
        <w:rPr>
          <w:rFonts w:ascii="Arial" w:hAnsi="Arial" w:cs="Myriad Web Pro"/>
          <w:bCs/>
          <w:szCs w:val="36"/>
        </w:rPr>
        <w:t>for student use during the lab</w:t>
      </w:r>
    </w:p>
    <w:p w14:paraId="4965908B" w14:textId="77777777" w:rsidR="00462D5F" w:rsidRDefault="00462D5F" w:rsidP="00F176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yriad Web Pro"/>
          <w:b/>
          <w:bCs/>
          <w:szCs w:val="36"/>
        </w:rPr>
      </w:pPr>
    </w:p>
    <w:p w14:paraId="5866FC29" w14:textId="54E79ABB" w:rsidR="00F176ED" w:rsidRPr="00190EAE" w:rsidRDefault="00462D5F" w:rsidP="00F176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yriad Web Pro"/>
          <w:bCs/>
          <w:szCs w:val="36"/>
        </w:rPr>
      </w:pPr>
      <w:r>
        <w:rPr>
          <w:rFonts w:ascii="Arial" w:hAnsi="Arial" w:cs="Myriad Web Pro"/>
          <w:b/>
          <w:bCs/>
          <w:szCs w:val="36"/>
        </w:rPr>
        <w:t>Videos</w:t>
      </w:r>
      <w:r w:rsidR="00190EAE">
        <w:rPr>
          <w:rFonts w:ascii="Arial" w:hAnsi="Arial" w:cs="Myriad Web Pro"/>
          <w:b/>
          <w:bCs/>
          <w:szCs w:val="36"/>
        </w:rPr>
        <w:t xml:space="preserve">: </w:t>
      </w:r>
      <w:r w:rsidR="00190EAE">
        <w:rPr>
          <w:rFonts w:ascii="Arial" w:hAnsi="Arial" w:cs="Myriad Web Pro"/>
          <w:bCs/>
          <w:szCs w:val="36"/>
        </w:rPr>
        <w:t>A short (2 min) video that outlines the lab</w:t>
      </w:r>
      <w:r w:rsidR="004E1096">
        <w:rPr>
          <w:rFonts w:ascii="Arial" w:hAnsi="Arial" w:cs="Myriad Web Pro"/>
          <w:bCs/>
          <w:szCs w:val="36"/>
        </w:rPr>
        <w:t>, for use by</w:t>
      </w:r>
      <w:r w:rsidR="00190EAE">
        <w:rPr>
          <w:rFonts w:ascii="Arial" w:hAnsi="Arial" w:cs="Myriad Web Pro"/>
          <w:bCs/>
          <w:szCs w:val="36"/>
        </w:rPr>
        <w:t xml:space="preserve"> instructors</w:t>
      </w:r>
    </w:p>
    <w:p w14:paraId="01E49EAB" w14:textId="77777777" w:rsidR="00F176ED" w:rsidRPr="00462D5F" w:rsidRDefault="00F176ED" w:rsidP="00F176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yriad Web Pro"/>
          <w:b/>
          <w:bCs/>
          <w:szCs w:val="36"/>
        </w:rPr>
      </w:pPr>
    </w:p>
    <w:sectPr w:rsidR="00F176ED" w:rsidRPr="00462D5F" w:rsidSect="000901BF">
      <w:headerReference w:type="default" r:id="rId11"/>
      <w:footerReference w:type="even" r:id="rId12"/>
      <w:footerReference w:type="default" r:id="rId13"/>
      <w:pgSz w:w="12240" w:h="15840"/>
      <w:pgMar w:top="1080" w:right="1080" w:bottom="1080" w:left="1080" w:header="360" w:footer="720"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02DF81" w14:textId="77777777" w:rsidR="004A48E9" w:rsidRDefault="004A48E9" w:rsidP="00F176ED">
      <w:r>
        <w:separator/>
      </w:r>
    </w:p>
  </w:endnote>
  <w:endnote w:type="continuationSeparator" w:id="0">
    <w:p w14:paraId="7FA1ABC6" w14:textId="77777777" w:rsidR="004A48E9" w:rsidRDefault="004A48E9" w:rsidP="00F17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ヒラギノ角ゴ Pro W3">
    <w:charset w:val="4E"/>
    <w:family w:val="auto"/>
    <w:pitch w:val="variable"/>
    <w:sig w:usb0="E00002FF" w:usb1="7AC7FFFF" w:usb2="00000012" w:usb3="00000000" w:csb0="0002000D"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4D"/>
    <w:family w:val="swiss"/>
    <w:notTrueType/>
    <w:pitch w:val="variable"/>
    <w:sig w:usb0="00000003" w:usb1="00000000" w:usb2="00000000" w:usb3="00000000" w:csb0="00000001" w:csb1="00000000"/>
  </w:font>
  <w:font w:name="BLEJJF+Palatino">
    <w:altName w:val="Book Antiqua"/>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yriad Web Pro">
    <w:charset w:val="00"/>
    <w:family w:val="swiss"/>
    <w:pitch w:val="variable"/>
    <w:sig w:usb0="8000002F" w:usb1="5000204A" w:usb2="00000000" w:usb3="00000000" w:csb0="00000093" w:csb1="00000000"/>
  </w:font>
  <w:font w:name="Tahoma">
    <w:panose1 w:val="020B0604030504040204"/>
    <w:charset w:val="00"/>
    <w:family w:val="auto"/>
    <w:pitch w:val="variable"/>
    <w:sig w:usb0="E1002AFF" w:usb1="C000605B" w:usb2="00000029" w:usb3="00000000" w:csb0="000101FF" w:csb1="00000000"/>
  </w:font>
  <w:font w:name="BLFNBP+Palatino">
    <w:altName w:val="Palatino"/>
    <w:panose1 w:val="00000000000000000000"/>
    <w:charset w:val="00"/>
    <w:family w:val="roman"/>
    <w:notTrueType/>
    <w:pitch w:val="default"/>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A06704" w14:textId="77777777" w:rsidR="004A48E9" w:rsidRPr="003B0238" w:rsidRDefault="004A48E9" w:rsidP="00F176ED">
    <w:pPr>
      <w:pStyle w:val="Footer"/>
    </w:pPr>
    <w:r>
      <w:rPr>
        <w:noProof/>
      </w:rPr>
      <w:drawing>
        <wp:inline distT="0" distB="0" distL="0" distR="0" wp14:anchorId="268B68DE" wp14:editId="4D42D015">
          <wp:extent cx="5943600" cy="643255"/>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5943600" cy="643255"/>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6C76EA" w14:textId="0E74F362" w:rsidR="004A48E9" w:rsidRDefault="004A48E9" w:rsidP="00BB1879">
    <w:pPr>
      <w:pStyle w:val="Footer"/>
      <w:tabs>
        <w:tab w:val="clear" w:pos="9360"/>
        <w:tab w:val="left" w:pos="810"/>
        <w:tab w:val="right" w:pos="9990"/>
      </w:tabs>
    </w:pPr>
    <w:r>
      <w:rPr>
        <w:rFonts w:ascii="Arial" w:hAnsi="Arial"/>
        <w:i/>
        <w:noProof/>
      </w:rPr>
      <w:drawing>
        <wp:inline distT="0" distB="0" distL="0" distR="0" wp14:anchorId="1735A1C1" wp14:editId="7F8B20B5">
          <wp:extent cx="685811" cy="316997"/>
          <wp:effectExtent l="25400" t="0" r="0" b="0"/>
          <wp:docPr id="7" name="Picture 4" descr="SCWIBLESLogoVery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WIBLESLogoVerySmall.png"/>
                  <pic:cNvPicPr/>
                </pic:nvPicPr>
                <pic:blipFill>
                  <a:blip r:embed="rId1"/>
                  <a:stretch>
                    <a:fillRect/>
                  </a:stretch>
                </pic:blipFill>
                <pic:spPr>
                  <a:xfrm>
                    <a:off x="0" y="0"/>
                    <a:ext cx="685811" cy="316997"/>
                  </a:xfrm>
                  <a:prstGeom prst="rect">
                    <a:avLst/>
                  </a:prstGeom>
                </pic:spPr>
              </pic:pic>
            </a:graphicData>
          </a:graphic>
        </wp:inline>
      </w:drawing>
    </w:r>
    <w:r>
      <w:rPr>
        <w:rFonts w:ascii="Arial" w:hAnsi="Arial"/>
        <w:i/>
        <w:sz w:val="22"/>
      </w:rPr>
      <w:tab/>
      <w:t xml:space="preserve">© 2013 </w:t>
    </w:r>
    <w:r w:rsidRPr="00933862">
      <w:rPr>
        <w:rFonts w:ascii="Arial" w:hAnsi="Arial"/>
        <w:i/>
        <w:sz w:val="22"/>
      </w:rPr>
      <w:t xml:space="preserve">SCWIBLES NSF GK-12 Program at UC Santa </w:t>
    </w:r>
    <w:proofErr w:type="gramStart"/>
    <w:r w:rsidRPr="00933862">
      <w:rPr>
        <w:rFonts w:ascii="Arial" w:hAnsi="Arial"/>
        <w:i/>
        <w:sz w:val="22"/>
      </w:rPr>
      <w:t xml:space="preserve">Cruz  </w:t>
    </w:r>
    <w:proofErr w:type="gramEnd"/>
    <w:hyperlink r:id="rId2" w:history="1">
      <w:r w:rsidRPr="00933862">
        <w:rPr>
          <w:rStyle w:val="Hyperlink"/>
          <w:rFonts w:ascii="Arial" w:hAnsi="Arial"/>
          <w:i/>
          <w:sz w:val="22"/>
        </w:rPr>
        <w:t>http://scwibles.ucs</w:t>
      </w:r>
      <w:r>
        <w:rPr>
          <w:rStyle w:val="Hyperlink"/>
          <w:rFonts w:ascii="Arial" w:hAnsi="Arial"/>
          <w:i/>
          <w:sz w:val="22"/>
        </w:rPr>
        <w:t>c</w:t>
      </w:r>
      <w:r w:rsidRPr="00933862">
        <w:rPr>
          <w:rStyle w:val="Hyperlink"/>
          <w:rFonts w:ascii="Arial" w:hAnsi="Arial"/>
          <w:i/>
          <w:sz w:val="22"/>
        </w:rPr>
        <w:t>.edu</w:t>
      </w:r>
    </w:hyperlink>
    <w:r w:rsidRPr="00CE466B">
      <w:rPr>
        <w:rFonts w:ascii="Arial" w:hAnsi="Arial"/>
        <w:i/>
      </w:rPr>
      <w:tab/>
    </w:r>
    <w:r w:rsidRPr="00CE466B">
      <w:rPr>
        <w:rStyle w:val="PageNumber"/>
        <w:rFonts w:ascii="Arial" w:hAnsi="Arial"/>
      </w:rPr>
      <w:fldChar w:fldCharType="begin"/>
    </w:r>
    <w:r w:rsidRPr="00CE466B">
      <w:rPr>
        <w:rStyle w:val="PageNumber"/>
        <w:rFonts w:ascii="Arial" w:hAnsi="Arial"/>
      </w:rPr>
      <w:instrText xml:space="preserve"> PAGE </w:instrText>
    </w:r>
    <w:r w:rsidRPr="00CE466B">
      <w:rPr>
        <w:rStyle w:val="PageNumber"/>
        <w:rFonts w:ascii="Arial" w:hAnsi="Arial"/>
      </w:rPr>
      <w:fldChar w:fldCharType="separate"/>
    </w:r>
    <w:r w:rsidR="000D7136">
      <w:rPr>
        <w:rStyle w:val="PageNumber"/>
        <w:rFonts w:ascii="Arial" w:hAnsi="Arial"/>
        <w:noProof/>
      </w:rPr>
      <w:t>2</w:t>
    </w:r>
    <w:r w:rsidRPr="00CE466B">
      <w:rPr>
        <w:rStyle w:val="PageNumber"/>
        <w:rFonts w:ascii="Arial" w:hAnsi="Arial"/>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32B5D4" w14:textId="77777777" w:rsidR="004A48E9" w:rsidRDefault="004A48E9" w:rsidP="00F176ED">
      <w:r>
        <w:separator/>
      </w:r>
    </w:p>
  </w:footnote>
  <w:footnote w:type="continuationSeparator" w:id="0">
    <w:p w14:paraId="40A39F90" w14:textId="77777777" w:rsidR="004A48E9" w:rsidRDefault="004A48E9" w:rsidP="00F176E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0B2F4D" w14:textId="49BBB623" w:rsidR="004A48E9" w:rsidRDefault="004A48E9" w:rsidP="00D73865">
    <w:pPr>
      <w:pStyle w:val="Header"/>
      <w:jc w:val="right"/>
    </w:pPr>
    <w:r>
      <w:t>Mammalian dive response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1">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5274B3"/>
    <w:multiLevelType w:val="hybridMultilevel"/>
    <w:tmpl w:val="2B40B12E"/>
    <w:lvl w:ilvl="0" w:tplc="23FCDC9E">
      <w:start w:val="1"/>
      <w:numFmt w:val="lowerLetter"/>
      <w:lvlText w:val="%1."/>
      <w:lvlJc w:val="left"/>
      <w:pPr>
        <w:ind w:left="810" w:hanging="360"/>
      </w:pPr>
      <w:rPr>
        <w:b/>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4">
    <w:nsid w:val="165B644C"/>
    <w:multiLevelType w:val="hybridMultilevel"/>
    <w:tmpl w:val="12C8C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F806B3"/>
    <w:multiLevelType w:val="hybridMultilevel"/>
    <w:tmpl w:val="51FCBD7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DBE0442"/>
    <w:multiLevelType w:val="hybridMultilevel"/>
    <w:tmpl w:val="8B327640"/>
    <w:lvl w:ilvl="0" w:tplc="EAB4B140">
      <w:start w:val="1"/>
      <w:numFmt w:val="decimal"/>
      <w:lvlText w:val="%1."/>
      <w:lvlJc w:val="left"/>
      <w:pPr>
        <w:ind w:left="450" w:hanging="360"/>
      </w:pPr>
      <w:rPr>
        <w:rFonts w:hint="default"/>
      </w:rPr>
    </w:lvl>
    <w:lvl w:ilvl="1" w:tplc="04090019">
      <w:start w:val="1"/>
      <w:numFmt w:val="lowerLetter"/>
      <w:lvlText w:val="%2."/>
      <w:lvlJc w:val="left"/>
      <w:pPr>
        <w:ind w:left="810" w:hanging="360"/>
      </w:pPr>
    </w:lvl>
    <w:lvl w:ilvl="2" w:tplc="0409001B">
      <w:start w:val="1"/>
      <w:numFmt w:val="lowerRoman"/>
      <w:lvlText w:val="%3."/>
      <w:lvlJc w:val="right"/>
      <w:pPr>
        <w:ind w:left="108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1135F67"/>
    <w:multiLevelType w:val="hybridMultilevel"/>
    <w:tmpl w:val="970C388E"/>
    <w:lvl w:ilvl="0" w:tplc="0EB8F0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2A5D1F"/>
    <w:multiLevelType w:val="hybridMultilevel"/>
    <w:tmpl w:val="91340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C2002A"/>
    <w:multiLevelType w:val="hybridMultilevel"/>
    <w:tmpl w:val="E48A0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F7494E"/>
    <w:multiLevelType w:val="hybridMultilevel"/>
    <w:tmpl w:val="E33AE1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2F011B4"/>
    <w:multiLevelType w:val="hybridMultilevel"/>
    <w:tmpl w:val="EC5C1D84"/>
    <w:lvl w:ilvl="0" w:tplc="8B68C07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69445F4"/>
    <w:multiLevelType w:val="hybridMultilevel"/>
    <w:tmpl w:val="DC8C8F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42B1C9B"/>
    <w:multiLevelType w:val="hybridMultilevel"/>
    <w:tmpl w:val="EC5C1D84"/>
    <w:lvl w:ilvl="0" w:tplc="8B68C07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4F76EA7"/>
    <w:multiLevelType w:val="hybridMultilevel"/>
    <w:tmpl w:val="5FF0F762"/>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77967846"/>
    <w:multiLevelType w:val="hybridMultilevel"/>
    <w:tmpl w:val="F80C92A2"/>
    <w:lvl w:ilvl="0" w:tplc="DB6A125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9F33E73"/>
    <w:multiLevelType w:val="hybridMultilevel"/>
    <w:tmpl w:val="E258DB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CB613A9"/>
    <w:multiLevelType w:val="hybridMultilevel"/>
    <w:tmpl w:val="CAD01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0E1E06"/>
    <w:multiLevelType w:val="hybridMultilevel"/>
    <w:tmpl w:val="1B166474"/>
    <w:lvl w:ilvl="0" w:tplc="0EB8F0A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17"/>
  </w:num>
  <w:num w:numId="4">
    <w:abstractNumId w:val="16"/>
  </w:num>
  <w:num w:numId="5">
    <w:abstractNumId w:val="12"/>
  </w:num>
  <w:num w:numId="6">
    <w:abstractNumId w:val="8"/>
  </w:num>
  <w:num w:numId="7">
    <w:abstractNumId w:val="13"/>
  </w:num>
  <w:num w:numId="8">
    <w:abstractNumId w:val="15"/>
  </w:num>
  <w:num w:numId="9">
    <w:abstractNumId w:val="6"/>
  </w:num>
  <w:num w:numId="10">
    <w:abstractNumId w:val="7"/>
  </w:num>
  <w:num w:numId="11">
    <w:abstractNumId w:val="18"/>
  </w:num>
  <w:num w:numId="12">
    <w:abstractNumId w:val="10"/>
  </w:num>
  <w:num w:numId="13">
    <w:abstractNumId w:val="11"/>
  </w:num>
  <w:num w:numId="14">
    <w:abstractNumId w:val="2"/>
  </w:num>
  <w:num w:numId="15">
    <w:abstractNumId w:val="4"/>
  </w:num>
  <w:num w:numId="16">
    <w:abstractNumId w:val="4"/>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720"/>
  <w:defaultTableStyle w:val="Normal"/>
  <w:drawingGridHorizontalSpacing w:val="12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2050">
      <o:colormru v:ext="edit" colors="#507285,white,#789353,#ededed,#48647c,#2c517c,#3a5b85,#e6bd7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BBF"/>
    <w:rsid w:val="00030A10"/>
    <w:rsid w:val="00036C39"/>
    <w:rsid w:val="00057E27"/>
    <w:rsid w:val="000901BF"/>
    <w:rsid w:val="000A1D34"/>
    <w:rsid w:val="000D7136"/>
    <w:rsid w:val="00125ABA"/>
    <w:rsid w:val="00163ADB"/>
    <w:rsid w:val="00167014"/>
    <w:rsid w:val="00190EAE"/>
    <w:rsid w:val="00191405"/>
    <w:rsid w:val="001C1AA8"/>
    <w:rsid w:val="001C55FD"/>
    <w:rsid w:val="001C68D2"/>
    <w:rsid w:val="001D2493"/>
    <w:rsid w:val="001D5CCA"/>
    <w:rsid w:val="001E08FA"/>
    <w:rsid w:val="001F2E7E"/>
    <w:rsid w:val="00240121"/>
    <w:rsid w:val="002815DA"/>
    <w:rsid w:val="00281A46"/>
    <w:rsid w:val="00283558"/>
    <w:rsid w:val="00313007"/>
    <w:rsid w:val="003277DB"/>
    <w:rsid w:val="0034711B"/>
    <w:rsid w:val="003476EF"/>
    <w:rsid w:val="0035551C"/>
    <w:rsid w:val="00380749"/>
    <w:rsid w:val="003C0B66"/>
    <w:rsid w:val="003C1D17"/>
    <w:rsid w:val="003C6ACF"/>
    <w:rsid w:val="003C735A"/>
    <w:rsid w:val="003D4BFD"/>
    <w:rsid w:val="0043155D"/>
    <w:rsid w:val="00432883"/>
    <w:rsid w:val="004569D9"/>
    <w:rsid w:val="00462D5F"/>
    <w:rsid w:val="00473420"/>
    <w:rsid w:val="004A48E9"/>
    <w:rsid w:val="004A4F05"/>
    <w:rsid w:val="004E1096"/>
    <w:rsid w:val="00501D05"/>
    <w:rsid w:val="005060E6"/>
    <w:rsid w:val="005111D2"/>
    <w:rsid w:val="00533FF2"/>
    <w:rsid w:val="00594CCD"/>
    <w:rsid w:val="005C37AB"/>
    <w:rsid w:val="005E500B"/>
    <w:rsid w:val="006131B3"/>
    <w:rsid w:val="00620C2B"/>
    <w:rsid w:val="00644447"/>
    <w:rsid w:val="00657D60"/>
    <w:rsid w:val="006715C2"/>
    <w:rsid w:val="00697DF5"/>
    <w:rsid w:val="006B417D"/>
    <w:rsid w:val="006C0CFA"/>
    <w:rsid w:val="006C3459"/>
    <w:rsid w:val="006E1DBC"/>
    <w:rsid w:val="006F00BD"/>
    <w:rsid w:val="00707532"/>
    <w:rsid w:val="00710817"/>
    <w:rsid w:val="007142ED"/>
    <w:rsid w:val="00714DEC"/>
    <w:rsid w:val="00726522"/>
    <w:rsid w:val="00777BCD"/>
    <w:rsid w:val="00780703"/>
    <w:rsid w:val="007A3741"/>
    <w:rsid w:val="007C40D1"/>
    <w:rsid w:val="007E3050"/>
    <w:rsid w:val="007F175C"/>
    <w:rsid w:val="007F21C9"/>
    <w:rsid w:val="00826D59"/>
    <w:rsid w:val="008416B1"/>
    <w:rsid w:val="00854B78"/>
    <w:rsid w:val="008956B3"/>
    <w:rsid w:val="008C746D"/>
    <w:rsid w:val="008E4D42"/>
    <w:rsid w:val="008F7201"/>
    <w:rsid w:val="0092312D"/>
    <w:rsid w:val="00933862"/>
    <w:rsid w:val="009578AF"/>
    <w:rsid w:val="00961FE4"/>
    <w:rsid w:val="0098475B"/>
    <w:rsid w:val="009848D6"/>
    <w:rsid w:val="009D413B"/>
    <w:rsid w:val="009F1EBB"/>
    <w:rsid w:val="009F3B6D"/>
    <w:rsid w:val="00A02FAA"/>
    <w:rsid w:val="00A05DED"/>
    <w:rsid w:val="00A10EB4"/>
    <w:rsid w:val="00A60AF5"/>
    <w:rsid w:val="00A730AB"/>
    <w:rsid w:val="00A81F53"/>
    <w:rsid w:val="00A9643C"/>
    <w:rsid w:val="00AA5E1A"/>
    <w:rsid w:val="00AD5F5A"/>
    <w:rsid w:val="00B0084D"/>
    <w:rsid w:val="00B26C0F"/>
    <w:rsid w:val="00B33238"/>
    <w:rsid w:val="00B343A1"/>
    <w:rsid w:val="00B753B5"/>
    <w:rsid w:val="00BA464E"/>
    <w:rsid w:val="00BB1879"/>
    <w:rsid w:val="00BB432D"/>
    <w:rsid w:val="00BF6CEC"/>
    <w:rsid w:val="00C207C6"/>
    <w:rsid w:val="00C35ABC"/>
    <w:rsid w:val="00C6680A"/>
    <w:rsid w:val="00C76FD1"/>
    <w:rsid w:val="00CB09A1"/>
    <w:rsid w:val="00CC22BC"/>
    <w:rsid w:val="00CD0E0C"/>
    <w:rsid w:val="00CE466B"/>
    <w:rsid w:val="00D00ABF"/>
    <w:rsid w:val="00D026BB"/>
    <w:rsid w:val="00D248AC"/>
    <w:rsid w:val="00D358E9"/>
    <w:rsid w:val="00D64FAB"/>
    <w:rsid w:val="00D73865"/>
    <w:rsid w:val="00DA10A0"/>
    <w:rsid w:val="00DD64F8"/>
    <w:rsid w:val="00E10B4A"/>
    <w:rsid w:val="00E20E59"/>
    <w:rsid w:val="00E52CB9"/>
    <w:rsid w:val="00E800A1"/>
    <w:rsid w:val="00E93BF4"/>
    <w:rsid w:val="00E94649"/>
    <w:rsid w:val="00EB1A8E"/>
    <w:rsid w:val="00EB1D83"/>
    <w:rsid w:val="00EC232F"/>
    <w:rsid w:val="00EC3FF2"/>
    <w:rsid w:val="00EE1909"/>
    <w:rsid w:val="00EE5BBF"/>
    <w:rsid w:val="00EE7790"/>
    <w:rsid w:val="00F161D4"/>
    <w:rsid w:val="00F176ED"/>
    <w:rsid w:val="00F61352"/>
    <w:rsid w:val="00FB1099"/>
    <w:rsid w:val="00FB4C86"/>
    <w:rsid w:val="00FF4A4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507285,white,#789353,#ededed,#48647c,#2c517c,#3a5b85,#e6bd7e"/>
    </o:shapedefaults>
    <o:shapelayout v:ext="edit">
      <o:idmap v:ext="edit" data="1"/>
    </o:shapelayout>
  </w:shapeDefaults>
  <w:doNotEmbedSmartTags/>
  <w:decimalSymbol w:val="."/>
  <w:listSeparator w:val=","/>
  <w14:docId w14:val="1A9C1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Hyperlink" w:uiPriority="99"/>
    <w:lsdException w:name="Normal (Web)" w:uiPriority="99"/>
    <w:lsdException w:name="Table Grid" w:uiPriority="59"/>
    <w:lsdException w:name="List Paragraph"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FED"/>
    <w:rPr>
      <w:rFonts w:ascii="Cambria" w:eastAsia="ヒラギノ角ゴ Pro W3" w:hAnsi="Cambria"/>
      <w:color w:val="000000"/>
      <w:sz w:val="24"/>
      <w:szCs w:val="24"/>
    </w:rPr>
  </w:style>
  <w:style w:type="paragraph" w:styleId="Heading1">
    <w:name w:val="heading 1"/>
    <w:basedOn w:val="Normal"/>
    <w:next w:val="Normal"/>
    <w:link w:val="Heading1Char"/>
    <w:rsid w:val="003C6AC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rsid w:val="003C6AC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autoRedefine/>
    <w:rsid w:val="00030A10"/>
    <w:pPr>
      <w:jc w:val="center"/>
      <w:outlineLvl w:val="0"/>
    </w:pPr>
    <w:rPr>
      <w:rFonts w:ascii="Arial" w:hAnsi="Arial" w:cs="Arial"/>
      <w:b/>
      <w:i/>
      <w:sz w:val="24"/>
    </w:rPr>
  </w:style>
  <w:style w:type="paragraph" w:customStyle="1" w:styleId="FreeForm">
    <w:name w:val="Free Form"/>
    <w:rsid w:val="00FF4FED"/>
    <w:pPr>
      <w:outlineLvl w:val="0"/>
    </w:pPr>
    <w:rPr>
      <w:rFonts w:ascii="Helvetica" w:eastAsia="ヒラギノ角ゴ Pro W3" w:hAnsi="Helvetica"/>
      <w:color w:val="000000"/>
      <w:sz w:val="24"/>
    </w:rPr>
  </w:style>
  <w:style w:type="numbering" w:customStyle="1" w:styleId="Bullet">
    <w:name w:val="Bullet"/>
    <w:rsid w:val="00FF4FED"/>
  </w:style>
  <w:style w:type="character" w:styleId="CommentReference">
    <w:name w:val="annotation reference"/>
    <w:basedOn w:val="DefaultParagraphFont"/>
    <w:uiPriority w:val="99"/>
    <w:unhideWhenUsed/>
    <w:locked/>
    <w:rsid w:val="000F4932"/>
    <w:rPr>
      <w:sz w:val="18"/>
      <w:szCs w:val="18"/>
    </w:rPr>
  </w:style>
  <w:style w:type="character" w:styleId="Hyperlink">
    <w:name w:val="Hyperlink"/>
    <w:basedOn w:val="DefaultParagraphFont"/>
    <w:uiPriority w:val="99"/>
    <w:unhideWhenUsed/>
    <w:locked/>
    <w:rsid w:val="0026067E"/>
    <w:rPr>
      <w:color w:val="0000FF"/>
      <w:u w:val="single"/>
    </w:rPr>
  </w:style>
  <w:style w:type="paragraph" w:customStyle="1" w:styleId="Default">
    <w:name w:val="Default"/>
    <w:rsid w:val="0026067E"/>
    <w:pPr>
      <w:autoSpaceDE w:val="0"/>
      <w:autoSpaceDN w:val="0"/>
      <w:adjustRightInd w:val="0"/>
    </w:pPr>
    <w:rPr>
      <w:rFonts w:ascii="BLEJJF+Palatino" w:eastAsia="Cambria" w:hAnsi="BLEJJF+Palatino" w:cs="BLEJJF+Palatino"/>
      <w:color w:val="000000"/>
      <w:sz w:val="24"/>
      <w:szCs w:val="24"/>
    </w:rPr>
  </w:style>
  <w:style w:type="paragraph" w:customStyle="1" w:styleId="CM109">
    <w:name w:val="CM109"/>
    <w:basedOn w:val="Default"/>
    <w:next w:val="Default"/>
    <w:uiPriority w:val="99"/>
    <w:rsid w:val="0026067E"/>
    <w:rPr>
      <w:rFonts w:cs="Times New Roman"/>
      <w:color w:val="auto"/>
    </w:rPr>
  </w:style>
  <w:style w:type="character" w:styleId="Emphasis">
    <w:name w:val="Emphasis"/>
    <w:basedOn w:val="DefaultParagraphFont"/>
    <w:uiPriority w:val="20"/>
    <w:qFormat/>
    <w:locked/>
    <w:rsid w:val="0026067E"/>
    <w:rPr>
      <w:i/>
      <w:iCs/>
    </w:rPr>
  </w:style>
  <w:style w:type="paragraph" w:styleId="NormalWeb">
    <w:name w:val="Normal (Web)"/>
    <w:basedOn w:val="Normal"/>
    <w:uiPriority w:val="99"/>
    <w:unhideWhenUsed/>
    <w:locked/>
    <w:rsid w:val="0026067E"/>
    <w:pPr>
      <w:spacing w:before="100" w:beforeAutospacing="1" w:after="100" w:afterAutospacing="1"/>
    </w:pPr>
    <w:rPr>
      <w:rFonts w:ascii="Times New Roman" w:eastAsia="Times New Roman" w:hAnsi="Times New Roman"/>
      <w:color w:val="auto"/>
    </w:rPr>
  </w:style>
  <w:style w:type="paragraph" w:styleId="Header">
    <w:name w:val="header"/>
    <w:basedOn w:val="Normal"/>
    <w:link w:val="HeaderChar"/>
    <w:locked/>
    <w:rsid w:val="003B0238"/>
    <w:pPr>
      <w:tabs>
        <w:tab w:val="center" w:pos="4680"/>
        <w:tab w:val="right" w:pos="9360"/>
      </w:tabs>
    </w:pPr>
  </w:style>
  <w:style w:type="character" w:customStyle="1" w:styleId="HeaderChar">
    <w:name w:val="Header Char"/>
    <w:basedOn w:val="DefaultParagraphFont"/>
    <w:link w:val="Header"/>
    <w:rsid w:val="003B0238"/>
    <w:rPr>
      <w:rFonts w:ascii="Cambria" w:eastAsia="ヒラギノ角ゴ Pro W3" w:hAnsi="Cambria"/>
      <w:color w:val="000000"/>
      <w:sz w:val="24"/>
      <w:szCs w:val="24"/>
    </w:rPr>
  </w:style>
  <w:style w:type="paragraph" w:styleId="Footer">
    <w:name w:val="footer"/>
    <w:basedOn w:val="Normal"/>
    <w:link w:val="FooterChar"/>
    <w:locked/>
    <w:rsid w:val="003B0238"/>
    <w:pPr>
      <w:tabs>
        <w:tab w:val="center" w:pos="4680"/>
        <w:tab w:val="right" w:pos="9360"/>
      </w:tabs>
    </w:pPr>
  </w:style>
  <w:style w:type="character" w:customStyle="1" w:styleId="FooterChar">
    <w:name w:val="Footer Char"/>
    <w:basedOn w:val="DefaultParagraphFont"/>
    <w:link w:val="Footer"/>
    <w:rsid w:val="003B0238"/>
    <w:rPr>
      <w:rFonts w:ascii="Cambria" w:eastAsia="ヒラギノ角ゴ Pro W3" w:hAnsi="Cambria"/>
      <w:color w:val="000000"/>
      <w:sz w:val="24"/>
      <w:szCs w:val="24"/>
    </w:rPr>
  </w:style>
  <w:style w:type="character" w:styleId="FollowedHyperlink">
    <w:name w:val="FollowedHyperlink"/>
    <w:basedOn w:val="DefaultParagraphFont"/>
    <w:locked/>
    <w:rsid w:val="00A56642"/>
    <w:rPr>
      <w:color w:val="800080"/>
      <w:u w:val="single"/>
    </w:rPr>
  </w:style>
  <w:style w:type="character" w:styleId="PageNumber">
    <w:name w:val="page number"/>
    <w:basedOn w:val="DefaultParagraphFont"/>
    <w:locked/>
    <w:rsid w:val="001E64E3"/>
  </w:style>
  <w:style w:type="paragraph" w:styleId="BalloonText">
    <w:name w:val="Balloon Text"/>
    <w:basedOn w:val="Normal"/>
    <w:link w:val="BalloonTextChar"/>
    <w:rsid w:val="00692583"/>
    <w:rPr>
      <w:rFonts w:ascii="Lucida Grande" w:eastAsia="Cambria" w:hAnsi="Lucida Grande"/>
      <w:color w:val="auto"/>
      <w:sz w:val="18"/>
      <w:szCs w:val="18"/>
    </w:rPr>
  </w:style>
  <w:style w:type="character" w:customStyle="1" w:styleId="BalloonTextChar">
    <w:name w:val="Balloon Text Char"/>
    <w:basedOn w:val="DefaultParagraphFont"/>
    <w:link w:val="BalloonText"/>
    <w:rsid w:val="00692583"/>
    <w:rPr>
      <w:rFonts w:ascii="Lucida Grande" w:eastAsia="Cambria" w:hAnsi="Lucida Grande" w:cs="Times New Roman"/>
      <w:sz w:val="18"/>
      <w:szCs w:val="18"/>
    </w:rPr>
  </w:style>
  <w:style w:type="table" w:styleId="TableGrid">
    <w:name w:val="Table Grid"/>
    <w:basedOn w:val="TableNormal"/>
    <w:uiPriority w:val="59"/>
    <w:rsid w:val="00692583"/>
    <w:rPr>
      <w:rFonts w:ascii="Cambria" w:eastAsia="Cambria" w:hAnsi="Cambri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qFormat/>
    <w:rsid w:val="00030A10"/>
    <w:pPr>
      <w:ind w:left="720"/>
      <w:contextualSpacing/>
    </w:pPr>
  </w:style>
  <w:style w:type="paragraph" w:styleId="DocumentMap">
    <w:name w:val="Document Map"/>
    <w:basedOn w:val="Normal"/>
    <w:link w:val="DocumentMapChar"/>
    <w:rsid w:val="0035551C"/>
    <w:rPr>
      <w:rFonts w:ascii="Lucida Grande" w:hAnsi="Lucida Grande" w:cs="Lucida Grande"/>
    </w:rPr>
  </w:style>
  <w:style w:type="character" w:customStyle="1" w:styleId="DocumentMapChar">
    <w:name w:val="Document Map Char"/>
    <w:basedOn w:val="DefaultParagraphFont"/>
    <w:link w:val="DocumentMap"/>
    <w:rsid w:val="0035551C"/>
    <w:rPr>
      <w:rFonts w:ascii="Lucida Grande" w:eastAsia="ヒラギノ角ゴ Pro W3" w:hAnsi="Lucida Grande" w:cs="Lucida Grande"/>
      <w:color w:val="000000"/>
      <w:sz w:val="24"/>
      <w:szCs w:val="24"/>
    </w:rPr>
  </w:style>
  <w:style w:type="character" w:customStyle="1" w:styleId="Heading1Char">
    <w:name w:val="Heading 1 Char"/>
    <w:basedOn w:val="DefaultParagraphFont"/>
    <w:link w:val="Heading1"/>
    <w:rsid w:val="003C6ACF"/>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rsid w:val="003C6ACF"/>
    <w:rPr>
      <w:rFonts w:asciiTheme="majorHAnsi" w:eastAsiaTheme="majorEastAsia" w:hAnsiTheme="majorHAnsi" w:cstheme="majorBidi"/>
      <w:b/>
      <w:bCs/>
      <w:color w:val="4F81BD" w:themeColor="accent1"/>
      <w:sz w:val="26"/>
      <w:szCs w:val="26"/>
    </w:rPr>
  </w:style>
  <w:style w:type="paragraph" w:styleId="CommentText">
    <w:name w:val="annotation text"/>
    <w:basedOn w:val="Normal"/>
    <w:link w:val="CommentTextChar"/>
    <w:rsid w:val="00A9643C"/>
  </w:style>
  <w:style w:type="character" w:customStyle="1" w:styleId="CommentTextChar">
    <w:name w:val="Comment Text Char"/>
    <w:basedOn w:val="DefaultParagraphFont"/>
    <w:link w:val="CommentText"/>
    <w:rsid w:val="00A9643C"/>
    <w:rPr>
      <w:rFonts w:ascii="Cambria" w:eastAsia="ヒラギノ角ゴ Pro W3" w:hAnsi="Cambria"/>
      <w:color w:val="000000"/>
      <w:sz w:val="24"/>
      <w:szCs w:val="24"/>
    </w:rPr>
  </w:style>
  <w:style w:type="paragraph" w:styleId="CommentSubject">
    <w:name w:val="annotation subject"/>
    <w:basedOn w:val="CommentText"/>
    <w:next w:val="CommentText"/>
    <w:link w:val="CommentSubjectChar"/>
    <w:rsid w:val="00A9643C"/>
    <w:rPr>
      <w:b/>
      <w:bCs/>
      <w:sz w:val="20"/>
      <w:szCs w:val="20"/>
    </w:rPr>
  </w:style>
  <w:style w:type="character" w:customStyle="1" w:styleId="CommentSubjectChar">
    <w:name w:val="Comment Subject Char"/>
    <w:basedOn w:val="CommentTextChar"/>
    <w:link w:val="CommentSubject"/>
    <w:rsid w:val="00A9643C"/>
    <w:rPr>
      <w:rFonts w:ascii="Cambria" w:eastAsia="ヒラギノ角ゴ Pro W3" w:hAnsi="Cambria"/>
      <w:b/>
      <w:bCs/>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Hyperlink" w:uiPriority="99"/>
    <w:lsdException w:name="Normal (Web)" w:uiPriority="99"/>
    <w:lsdException w:name="Table Grid" w:uiPriority="59"/>
    <w:lsdException w:name="List Paragraph"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FED"/>
    <w:rPr>
      <w:rFonts w:ascii="Cambria" w:eastAsia="ヒラギノ角ゴ Pro W3" w:hAnsi="Cambria"/>
      <w:color w:val="000000"/>
      <w:sz w:val="24"/>
      <w:szCs w:val="24"/>
    </w:rPr>
  </w:style>
  <w:style w:type="paragraph" w:styleId="Heading1">
    <w:name w:val="heading 1"/>
    <w:basedOn w:val="Normal"/>
    <w:next w:val="Normal"/>
    <w:link w:val="Heading1Char"/>
    <w:rsid w:val="003C6AC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rsid w:val="003C6AC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autoRedefine/>
    <w:rsid w:val="00030A10"/>
    <w:pPr>
      <w:jc w:val="center"/>
      <w:outlineLvl w:val="0"/>
    </w:pPr>
    <w:rPr>
      <w:rFonts w:ascii="Arial" w:hAnsi="Arial" w:cs="Arial"/>
      <w:b/>
      <w:i/>
      <w:sz w:val="24"/>
    </w:rPr>
  </w:style>
  <w:style w:type="paragraph" w:customStyle="1" w:styleId="FreeForm">
    <w:name w:val="Free Form"/>
    <w:rsid w:val="00FF4FED"/>
    <w:pPr>
      <w:outlineLvl w:val="0"/>
    </w:pPr>
    <w:rPr>
      <w:rFonts w:ascii="Helvetica" w:eastAsia="ヒラギノ角ゴ Pro W3" w:hAnsi="Helvetica"/>
      <w:color w:val="000000"/>
      <w:sz w:val="24"/>
    </w:rPr>
  </w:style>
  <w:style w:type="numbering" w:customStyle="1" w:styleId="Bullet">
    <w:name w:val="Bullet"/>
    <w:rsid w:val="00FF4FED"/>
  </w:style>
  <w:style w:type="character" w:styleId="CommentReference">
    <w:name w:val="annotation reference"/>
    <w:basedOn w:val="DefaultParagraphFont"/>
    <w:uiPriority w:val="99"/>
    <w:unhideWhenUsed/>
    <w:locked/>
    <w:rsid w:val="000F4932"/>
    <w:rPr>
      <w:sz w:val="18"/>
      <w:szCs w:val="18"/>
    </w:rPr>
  </w:style>
  <w:style w:type="character" w:styleId="Hyperlink">
    <w:name w:val="Hyperlink"/>
    <w:basedOn w:val="DefaultParagraphFont"/>
    <w:uiPriority w:val="99"/>
    <w:unhideWhenUsed/>
    <w:locked/>
    <w:rsid w:val="0026067E"/>
    <w:rPr>
      <w:color w:val="0000FF"/>
      <w:u w:val="single"/>
    </w:rPr>
  </w:style>
  <w:style w:type="paragraph" w:customStyle="1" w:styleId="Default">
    <w:name w:val="Default"/>
    <w:rsid w:val="0026067E"/>
    <w:pPr>
      <w:autoSpaceDE w:val="0"/>
      <w:autoSpaceDN w:val="0"/>
      <w:adjustRightInd w:val="0"/>
    </w:pPr>
    <w:rPr>
      <w:rFonts w:ascii="BLEJJF+Palatino" w:eastAsia="Cambria" w:hAnsi="BLEJJF+Palatino" w:cs="BLEJJF+Palatino"/>
      <w:color w:val="000000"/>
      <w:sz w:val="24"/>
      <w:szCs w:val="24"/>
    </w:rPr>
  </w:style>
  <w:style w:type="paragraph" w:customStyle="1" w:styleId="CM109">
    <w:name w:val="CM109"/>
    <w:basedOn w:val="Default"/>
    <w:next w:val="Default"/>
    <w:uiPriority w:val="99"/>
    <w:rsid w:val="0026067E"/>
    <w:rPr>
      <w:rFonts w:cs="Times New Roman"/>
      <w:color w:val="auto"/>
    </w:rPr>
  </w:style>
  <w:style w:type="character" w:styleId="Emphasis">
    <w:name w:val="Emphasis"/>
    <w:basedOn w:val="DefaultParagraphFont"/>
    <w:uiPriority w:val="20"/>
    <w:qFormat/>
    <w:locked/>
    <w:rsid w:val="0026067E"/>
    <w:rPr>
      <w:i/>
      <w:iCs/>
    </w:rPr>
  </w:style>
  <w:style w:type="paragraph" w:styleId="NormalWeb">
    <w:name w:val="Normal (Web)"/>
    <w:basedOn w:val="Normal"/>
    <w:uiPriority w:val="99"/>
    <w:unhideWhenUsed/>
    <w:locked/>
    <w:rsid w:val="0026067E"/>
    <w:pPr>
      <w:spacing w:before="100" w:beforeAutospacing="1" w:after="100" w:afterAutospacing="1"/>
    </w:pPr>
    <w:rPr>
      <w:rFonts w:ascii="Times New Roman" w:eastAsia="Times New Roman" w:hAnsi="Times New Roman"/>
      <w:color w:val="auto"/>
    </w:rPr>
  </w:style>
  <w:style w:type="paragraph" w:styleId="Header">
    <w:name w:val="header"/>
    <w:basedOn w:val="Normal"/>
    <w:link w:val="HeaderChar"/>
    <w:locked/>
    <w:rsid w:val="003B0238"/>
    <w:pPr>
      <w:tabs>
        <w:tab w:val="center" w:pos="4680"/>
        <w:tab w:val="right" w:pos="9360"/>
      </w:tabs>
    </w:pPr>
  </w:style>
  <w:style w:type="character" w:customStyle="1" w:styleId="HeaderChar">
    <w:name w:val="Header Char"/>
    <w:basedOn w:val="DefaultParagraphFont"/>
    <w:link w:val="Header"/>
    <w:rsid w:val="003B0238"/>
    <w:rPr>
      <w:rFonts w:ascii="Cambria" w:eastAsia="ヒラギノ角ゴ Pro W3" w:hAnsi="Cambria"/>
      <w:color w:val="000000"/>
      <w:sz w:val="24"/>
      <w:szCs w:val="24"/>
    </w:rPr>
  </w:style>
  <w:style w:type="paragraph" w:styleId="Footer">
    <w:name w:val="footer"/>
    <w:basedOn w:val="Normal"/>
    <w:link w:val="FooterChar"/>
    <w:locked/>
    <w:rsid w:val="003B0238"/>
    <w:pPr>
      <w:tabs>
        <w:tab w:val="center" w:pos="4680"/>
        <w:tab w:val="right" w:pos="9360"/>
      </w:tabs>
    </w:pPr>
  </w:style>
  <w:style w:type="character" w:customStyle="1" w:styleId="FooterChar">
    <w:name w:val="Footer Char"/>
    <w:basedOn w:val="DefaultParagraphFont"/>
    <w:link w:val="Footer"/>
    <w:rsid w:val="003B0238"/>
    <w:rPr>
      <w:rFonts w:ascii="Cambria" w:eastAsia="ヒラギノ角ゴ Pro W3" w:hAnsi="Cambria"/>
      <w:color w:val="000000"/>
      <w:sz w:val="24"/>
      <w:szCs w:val="24"/>
    </w:rPr>
  </w:style>
  <w:style w:type="character" w:styleId="FollowedHyperlink">
    <w:name w:val="FollowedHyperlink"/>
    <w:basedOn w:val="DefaultParagraphFont"/>
    <w:locked/>
    <w:rsid w:val="00A56642"/>
    <w:rPr>
      <w:color w:val="800080"/>
      <w:u w:val="single"/>
    </w:rPr>
  </w:style>
  <w:style w:type="character" w:styleId="PageNumber">
    <w:name w:val="page number"/>
    <w:basedOn w:val="DefaultParagraphFont"/>
    <w:locked/>
    <w:rsid w:val="001E64E3"/>
  </w:style>
  <w:style w:type="paragraph" w:styleId="BalloonText">
    <w:name w:val="Balloon Text"/>
    <w:basedOn w:val="Normal"/>
    <w:link w:val="BalloonTextChar"/>
    <w:rsid w:val="00692583"/>
    <w:rPr>
      <w:rFonts w:ascii="Lucida Grande" w:eastAsia="Cambria" w:hAnsi="Lucida Grande"/>
      <w:color w:val="auto"/>
      <w:sz w:val="18"/>
      <w:szCs w:val="18"/>
    </w:rPr>
  </w:style>
  <w:style w:type="character" w:customStyle="1" w:styleId="BalloonTextChar">
    <w:name w:val="Balloon Text Char"/>
    <w:basedOn w:val="DefaultParagraphFont"/>
    <w:link w:val="BalloonText"/>
    <w:rsid w:val="00692583"/>
    <w:rPr>
      <w:rFonts w:ascii="Lucida Grande" w:eastAsia="Cambria" w:hAnsi="Lucida Grande" w:cs="Times New Roman"/>
      <w:sz w:val="18"/>
      <w:szCs w:val="18"/>
    </w:rPr>
  </w:style>
  <w:style w:type="table" w:styleId="TableGrid">
    <w:name w:val="Table Grid"/>
    <w:basedOn w:val="TableNormal"/>
    <w:uiPriority w:val="59"/>
    <w:rsid w:val="00692583"/>
    <w:rPr>
      <w:rFonts w:ascii="Cambria" w:eastAsia="Cambria" w:hAnsi="Cambri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qFormat/>
    <w:rsid w:val="00030A10"/>
    <w:pPr>
      <w:ind w:left="720"/>
      <w:contextualSpacing/>
    </w:pPr>
  </w:style>
  <w:style w:type="paragraph" w:styleId="DocumentMap">
    <w:name w:val="Document Map"/>
    <w:basedOn w:val="Normal"/>
    <w:link w:val="DocumentMapChar"/>
    <w:rsid w:val="0035551C"/>
    <w:rPr>
      <w:rFonts w:ascii="Lucida Grande" w:hAnsi="Lucida Grande" w:cs="Lucida Grande"/>
    </w:rPr>
  </w:style>
  <w:style w:type="character" w:customStyle="1" w:styleId="DocumentMapChar">
    <w:name w:val="Document Map Char"/>
    <w:basedOn w:val="DefaultParagraphFont"/>
    <w:link w:val="DocumentMap"/>
    <w:rsid w:val="0035551C"/>
    <w:rPr>
      <w:rFonts w:ascii="Lucida Grande" w:eastAsia="ヒラギノ角ゴ Pro W3" w:hAnsi="Lucida Grande" w:cs="Lucida Grande"/>
      <w:color w:val="000000"/>
      <w:sz w:val="24"/>
      <w:szCs w:val="24"/>
    </w:rPr>
  </w:style>
  <w:style w:type="character" w:customStyle="1" w:styleId="Heading1Char">
    <w:name w:val="Heading 1 Char"/>
    <w:basedOn w:val="DefaultParagraphFont"/>
    <w:link w:val="Heading1"/>
    <w:rsid w:val="003C6ACF"/>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rsid w:val="003C6ACF"/>
    <w:rPr>
      <w:rFonts w:asciiTheme="majorHAnsi" w:eastAsiaTheme="majorEastAsia" w:hAnsiTheme="majorHAnsi" w:cstheme="majorBidi"/>
      <w:b/>
      <w:bCs/>
      <w:color w:val="4F81BD" w:themeColor="accent1"/>
      <w:sz w:val="26"/>
      <w:szCs w:val="26"/>
    </w:rPr>
  </w:style>
  <w:style w:type="paragraph" w:styleId="CommentText">
    <w:name w:val="annotation text"/>
    <w:basedOn w:val="Normal"/>
    <w:link w:val="CommentTextChar"/>
    <w:rsid w:val="00A9643C"/>
  </w:style>
  <w:style w:type="character" w:customStyle="1" w:styleId="CommentTextChar">
    <w:name w:val="Comment Text Char"/>
    <w:basedOn w:val="DefaultParagraphFont"/>
    <w:link w:val="CommentText"/>
    <w:rsid w:val="00A9643C"/>
    <w:rPr>
      <w:rFonts w:ascii="Cambria" w:eastAsia="ヒラギノ角ゴ Pro W3" w:hAnsi="Cambria"/>
      <w:color w:val="000000"/>
      <w:sz w:val="24"/>
      <w:szCs w:val="24"/>
    </w:rPr>
  </w:style>
  <w:style w:type="paragraph" w:styleId="CommentSubject">
    <w:name w:val="annotation subject"/>
    <w:basedOn w:val="CommentText"/>
    <w:next w:val="CommentText"/>
    <w:link w:val="CommentSubjectChar"/>
    <w:rsid w:val="00A9643C"/>
    <w:rPr>
      <w:b/>
      <w:bCs/>
      <w:sz w:val="20"/>
      <w:szCs w:val="20"/>
    </w:rPr>
  </w:style>
  <w:style w:type="character" w:customStyle="1" w:styleId="CommentSubjectChar">
    <w:name w:val="Comment Subject Char"/>
    <w:basedOn w:val="CommentTextChar"/>
    <w:link w:val="CommentSubject"/>
    <w:rsid w:val="00A9643C"/>
    <w:rPr>
      <w:rFonts w:ascii="Cambria" w:eastAsia="ヒラギノ角ゴ Pro W3" w:hAnsi="Cambria"/>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45284">
      <w:bodyDiv w:val="1"/>
      <w:marLeft w:val="0"/>
      <w:marRight w:val="0"/>
      <w:marTop w:val="0"/>
      <w:marBottom w:val="0"/>
      <w:divBdr>
        <w:top w:val="none" w:sz="0" w:space="0" w:color="auto"/>
        <w:left w:val="none" w:sz="0" w:space="0" w:color="auto"/>
        <w:bottom w:val="none" w:sz="0" w:space="0" w:color="auto"/>
        <w:right w:val="none" w:sz="0" w:space="0" w:color="auto"/>
      </w:divBdr>
    </w:div>
    <w:div w:id="101384950">
      <w:bodyDiv w:val="1"/>
      <w:marLeft w:val="0"/>
      <w:marRight w:val="0"/>
      <w:marTop w:val="0"/>
      <w:marBottom w:val="0"/>
      <w:divBdr>
        <w:top w:val="none" w:sz="0" w:space="0" w:color="auto"/>
        <w:left w:val="none" w:sz="0" w:space="0" w:color="auto"/>
        <w:bottom w:val="none" w:sz="0" w:space="0" w:color="auto"/>
        <w:right w:val="none" w:sz="0" w:space="0" w:color="auto"/>
      </w:divBdr>
    </w:div>
    <w:div w:id="101920990">
      <w:bodyDiv w:val="1"/>
      <w:marLeft w:val="0"/>
      <w:marRight w:val="0"/>
      <w:marTop w:val="0"/>
      <w:marBottom w:val="0"/>
      <w:divBdr>
        <w:top w:val="none" w:sz="0" w:space="0" w:color="auto"/>
        <w:left w:val="none" w:sz="0" w:space="0" w:color="auto"/>
        <w:bottom w:val="none" w:sz="0" w:space="0" w:color="auto"/>
        <w:right w:val="none" w:sz="0" w:space="0" w:color="auto"/>
      </w:divBdr>
    </w:div>
    <w:div w:id="231620921">
      <w:bodyDiv w:val="1"/>
      <w:marLeft w:val="0"/>
      <w:marRight w:val="0"/>
      <w:marTop w:val="0"/>
      <w:marBottom w:val="0"/>
      <w:divBdr>
        <w:top w:val="none" w:sz="0" w:space="0" w:color="auto"/>
        <w:left w:val="none" w:sz="0" w:space="0" w:color="auto"/>
        <w:bottom w:val="none" w:sz="0" w:space="0" w:color="auto"/>
        <w:right w:val="none" w:sz="0" w:space="0" w:color="auto"/>
      </w:divBdr>
    </w:div>
    <w:div w:id="263734877">
      <w:bodyDiv w:val="1"/>
      <w:marLeft w:val="0"/>
      <w:marRight w:val="0"/>
      <w:marTop w:val="0"/>
      <w:marBottom w:val="0"/>
      <w:divBdr>
        <w:top w:val="none" w:sz="0" w:space="0" w:color="auto"/>
        <w:left w:val="none" w:sz="0" w:space="0" w:color="auto"/>
        <w:bottom w:val="none" w:sz="0" w:space="0" w:color="auto"/>
        <w:right w:val="none" w:sz="0" w:space="0" w:color="auto"/>
      </w:divBdr>
    </w:div>
    <w:div w:id="293948357">
      <w:bodyDiv w:val="1"/>
      <w:marLeft w:val="0"/>
      <w:marRight w:val="0"/>
      <w:marTop w:val="0"/>
      <w:marBottom w:val="0"/>
      <w:divBdr>
        <w:top w:val="none" w:sz="0" w:space="0" w:color="auto"/>
        <w:left w:val="none" w:sz="0" w:space="0" w:color="auto"/>
        <w:bottom w:val="none" w:sz="0" w:space="0" w:color="auto"/>
        <w:right w:val="none" w:sz="0" w:space="0" w:color="auto"/>
      </w:divBdr>
    </w:div>
    <w:div w:id="437719692">
      <w:bodyDiv w:val="1"/>
      <w:marLeft w:val="0"/>
      <w:marRight w:val="0"/>
      <w:marTop w:val="0"/>
      <w:marBottom w:val="0"/>
      <w:divBdr>
        <w:top w:val="none" w:sz="0" w:space="0" w:color="auto"/>
        <w:left w:val="none" w:sz="0" w:space="0" w:color="auto"/>
        <w:bottom w:val="none" w:sz="0" w:space="0" w:color="auto"/>
        <w:right w:val="none" w:sz="0" w:space="0" w:color="auto"/>
      </w:divBdr>
    </w:div>
    <w:div w:id="587006115">
      <w:bodyDiv w:val="1"/>
      <w:marLeft w:val="0"/>
      <w:marRight w:val="0"/>
      <w:marTop w:val="0"/>
      <w:marBottom w:val="0"/>
      <w:divBdr>
        <w:top w:val="none" w:sz="0" w:space="0" w:color="auto"/>
        <w:left w:val="none" w:sz="0" w:space="0" w:color="auto"/>
        <w:bottom w:val="none" w:sz="0" w:space="0" w:color="auto"/>
        <w:right w:val="none" w:sz="0" w:space="0" w:color="auto"/>
      </w:divBdr>
    </w:div>
    <w:div w:id="697631799">
      <w:bodyDiv w:val="1"/>
      <w:marLeft w:val="0"/>
      <w:marRight w:val="0"/>
      <w:marTop w:val="0"/>
      <w:marBottom w:val="0"/>
      <w:divBdr>
        <w:top w:val="none" w:sz="0" w:space="0" w:color="auto"/>
        <w:left w:val="none" w:sz="0" w:space="0" w:color="auto"/>
        <w:bottom w:val="none" w:sz="0" w:space="0" w:color="auto"/>
        <w:right w:val="none" w:sz="0" w:space="0" w:color="auto"/>
      </w:divBdr>
    </w:div>
    <w:div w:id="763066902">
      <w:bodyDiv w:val="1"/>
      <w:marLeft w:val="0"/>
      <w:marRight w:val="0"/>
      <w:marTop w:val="0"/>
      <w:marBottom w:val="0"/>
      <w:divBdr>
        <w:top w:val="none" w:sz="0" w:space="0" w:color="auto"/>
        <w:left w:val="none" w:sz="0" w:space="0" w:color="auto"/>
        <w:bottom w:val="none" w:sz="0" w:space="0" w:color="auto"/>
        <w:right w:val="none" w:sz="0" w:space="0" w:color="auto"/>
      </w:divBdr>
    </w:div>
    <w:div w:id="1042362160">
      <w:bodyDiv w:val="1"/>
      <w:marLeft w:val="0"/>
      <w:marRight w:val="0"/>
      <w:marTop w:val="0"/>
      <w:marBottom w:val="0"/>
      <w:divBdr>
        <w:top w:val="none" w:sz="0" w:space="0" w:color="auto"/>
        <w:left w:val="none" w:sz="0" w:space="0" w:color="auto"/>
        <w:bottom w:val="none" w:sz="0" w:space="0" w:color="auto"/>
        <w:right w:val="none" w:sz="0" w:space="0" w:color="auto"/>
      </w:divBdr>
    </w:div>
    <w:div w:id="1108813389">
      <w:bodyDiv w:val="1"/>
      <w:marLeft w:val="0"/>
      <w:marRight w:val="0"/>
      <w:marTop w:val="0"/>
      <w:marBottom w:val="0"/>
      <w:divBdr>
        <w:top w:val="none" w:sz="0" w:space="0" w:color="auto"/>
        <w:left w:val="none" w:sz="0" w:space="0" w:color="auto"/>
        <w:bottom w:val="none" w:sz="0" w:space="0" w:color="auto"/>
        <w:right w:val="none" w:sz="0" w:space="0" w:color="auto"/>
      </w:divBdr>
    </w:div>
    <w:div w:id="1146122368">
      <w:bodyDiv w:val="1"/>
      <w:marLeft w:val="0"/>
      <w:marRight w:val="0"/>
      <w:marTop w:val="0"/>
      <w:marBottom w:val="0"/>
      <w:divBdr>
        <w:top w:val="none" w:sz="0" w:space="0" w:color="auto"/>
        <w:left w:val="none" w:sz="0" w:space="0" w:color="auto"/>
        <w:bottom w:val="none" w:sz="0" w:space="0" w:color="auto"/>
        <w:right w:val="none" w:sz="0" w:space="0" w:color="auto"/>
      </w:divBdr>
    </w:div>
    <w:div w:id="1358695414">
      <w:bodyDiv w:val="1"/>
      <w:marLeft w:val="0"/>
      <w:marRight w:val="0"/>
      <w:marTop w:val="0"/>
      <w:marBottom w:val="0"/>
      <w:divBdr>
        <w:top w:val="none" w:sz="0" w:space="0" w:color="auto"/>
        <w:left w:val="none" w:sz="0" w:space="0" w:color="auto"/>
        <w:bottom w:val="none" w:sz="0" w:space="0" w:color="auto"/>
        <w:right w:val="none" w:sz="0" w:space="0" w:color="auto"/>
      </w:divBdr>
    </w:div>
    <w:div w:id="1430348965">
      <w:bodyDiv w:val="1"/>
      <w:marLeft w:val="0"/>
      <w:marRight w:val="0"/>
      <w:marTop w:val="0"/>
      <w:marBottom w:val="0"/>
      <w:divBdr>
        <w:top w:val="none" w:sz="0" w:space="0" w:color="auto"/>
        <w:left w:val="none" w:sz="0" w:space="0" w:color="auto"/>
        <w:bottom w:val="none" w:sz="0" w:space="0" w:color="auto"/>
        <w:right w:val="none" w:sz="0" w:space="0" w:color="auto"/>
      </w:divBdr>
    </w:div>
    <w:div w:id="1522157756">
      <w:bodyDiv w:val="1"/>
      <w:marLeft w:val="0"/>
      <w:marRight w:val="0"/>
      <w:marTop w:val="0"/>
      <w:marBottom w:val="0"/>
      <w:divBdr>
        <w:top w:val="none" w:sz="0" w:space="0" w:color="auto"/>
        <w:left w:val="none" w:sz="0" w:space="0" w:color="auto"/>
        <w:bottom w:val="none" w:sz="0" w:space="0" w:color="auto"/>
        <w:right w:val="none" w:sz="0" w:space="0" w:color="auto"/>
      </w:divBdr>
    </w:div>
    <w:div w:id="1616909187">
      <w:bodyDiv w:val="1"/>
      <w:marLeft w:val="0"/>
      <w:marRight w:val="0"/>
      <w:marTop w:val="0"/>
      <w:marBottom w:val="0"/>
      <w:divBdr>
        <w:top w:val="none" w:sz="0" w:space="0" w:color="auto"/>
        <w:left w:val="none" w:sz="0" w:space="0" w:color="auto"/>
        <w:bottom w:val="none" w:sz="0" w:space="0" w:color="auto"/>
        <w:right w:val="none" w:sz="0" w:space="0" w:color="auto"/>
      </w:divBdr>
    </w:div>
    <w:div w:id="1644693830">
      <w:bodyDiv w:val="1"/>
      <w:marLeft w:val="0"/>
      <w:marRight w:val="0"/>
      <w:marTop w:val="0"/>
      <w:marBottom w:val="0"/>
      <w:divBdr>
        <w:top w:val="none" w:sz="0" w:space="0" w:color="auto"/>
        <w:left w:val="none" w:sz="0" w:space="0" w:color="auto"/>
        <w:bottom w:val="none" w:sz="0" w:space="0" w:color="auto"/>
        <w:right w:val="none" w:sz="0" w:space="0" w:color="auto"/>
      </w:divBdr>
    </w:div>
    <w:div w:id="1693606160">
      <w:bodyDiv w:val="1"/>
      <w:marLeft w:val="0"/>
      <w:marRight w:val="0"/>
      <w:marTop w:val="0"/>
      <w:marBottom w:val="0"/>
      <w:divBdr>
        <w:top w:val="none" w:sz="0" w:space="0" w:color="auto"/>
        <w:left w:val="none" w:sz="0" w:space="0" w:color="auto"/>
        <w:bottom w:val="none" w:sz="0" w:space="0" w:color="auto"/>
        <w:right w:val="none" w:sz="0" w:space="0" w:color="auto"/>
      </w:divBdr>
    </w:div>
    <w:div w:id="1711610119">
      <w:bodyDiv w:val="1"/>
      <w:marLeft w:val="0"/>
      <w:marRight w:val="0"/>
      <w:marTop w:val="0"/>
      <w:marBottom w:val="0"/>
      <w:divBdr>
        <w:top w:val="none" w:sz="0" w:space="0" w:color="auto"/>
        <w:left w:val="none" w:sz="0" w:space="0" w:color="auto"/>
        <w:bottom w:val="none" w:sz="0" w:space="0" w:color="auto"/>
        <w:right w:val="none" w:sz="0" w:space="0" w:color="auto"/>
      </w:divBdr>
    </w:div>
    <w:div w:id="202705747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nap.edu/catalog/4962.html" TargetMode="External"/><Relationship Id="rId10" Type="http://schemas.openxmlformats.org/officeDocument/2006/relationships/hyperlink" Target="http://www.cde.ca.gov/be/st/ss/documents/sciencestnd.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hyperlink" Target="http://scwibles.uc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6</Pages>
  <Words>2272</Words>
  <Characters>12956</Characters>
  <Application>Microsoft Macintosh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UC Santa Cruz</Company>
  <LinksUpToDate>false</LinksUpToDate>
  <CharactersWithSpaces>15198</CharactersWithSpaces>
  <SharedDoc>false</SharedDoc>
  <HyperlinkBase/>
  <HLinks>
    <vt:vector size="24" baseType="variant">
      <vt:variant>
        <vt:i4>655385</vt:i4>
      </vt:variant>
      <vt:variant>
        <vt:i4>3</vt:i4>
      </vt:variant>
      <vt:variant>
        <vt:i4>0</vt:i4>
      </vt:variant>
      <vt:variant>
        <vt:i4>5</vt:i4>
      </vt:variant>
      <vt:variant>
        <vt:lpwstr>http://www.cde.ca.gov/be/st/ss/documents/sciencestnd.pdf</vt:lpwstr>
      </vt:variant>
      <vt:variant>
        <vt:lpwstr/>
      </vt:variant>
      <vt:variant>
        <vt:i4>851994</vt:i4>
      </vt:variant>
      <vt:variant>
        <vt:i4>0</vt:i4>
      </vt:variant>
      <vt:variant>
        <vt:i4>0</vt:i4>
      </vt:variant>
      <vt:variant>
        <vt:i4>5</vt:i4>
      </vt:variant>
      <vt:variant>
        <vt:lpwstr>http://www.nap.edu/catalog/4962.html</vt:lpwstr>
      </vt:variant>
      <vt:variant>
        <vt:lpwstr/>
      </vt:variant>
      <vt:variant>
        <vt:i4>1441872</vt:i4>
      </vt:variant>
      <vt:variant>
        <vt:i4>9</vt:i4>
      </vt:variant>
      <vt:variant>
        <vt:i4>0</vt:i4>
      </vt:variant>
      <vt:variant>
        <vt:i4>5</vt:i4>
      </vt:variant>
      <vt:variant>
        <vt:lpwstr>http://scwibles.ucsc.edu</vt:lpwstr>
      </vt:variant>
      <vt:variant>
        <vt:lpwstr/>
      </vt:variant>
      <vt:variant>
        <vt:i4>1441872</vt:i4>
      </vt:variant>
      <vt:variant>
        <vt:i4>0</vt:i4>
      </vt:variant>
      <vt:variant>
        <vt:i4>0</vt:i4>
      </vt:variant>
      <vt:variant>
        <vt:i4>5</vt:i4>
      </vt:variant>
      <vt:variant>
        <vt:lpwstr>http://scwibles.ucsc.edu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dc:creator>
  <cp:lastModifiedBy>Meyo Lopez</cp:lastModifiedBy>
  <cp:revision>5</cp:revision>
  <cp:lastPrinted>2013-03-12T21:40:00Z</cp:lastPrinted>
  <dcterms:created xsi:type="dcterms:W3CDTF">2013-03-11T20:25:00Z</dcterms:created>
  <dcterms:modified xsi:type="dcterms:W3CDTF">2013-03-12T21:40:00Z</dcterms:modified>
</cp:coreProperties>
</file>