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03898"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2377DA1D" w14:textId="6D8A2FFB" w:rsidR="00030A10" w:rsidRPr="00D20EBA" w:rsidRDefault="00231F01" w:rsidP="00BA464E">
      <w:pPr>
        <w:pStyle w:val="Heading1"/>
        <w:spacing w:before="120"/>
        <w:rPr>
          <w:rFonts w:ascii="Arial" w:eastAsia="Times New Roman" w:hAnsi="Arial" w:cs="Arial"/>
          <w:color w:val="auto"/>
          <w:sz w:val="28"/>
        </w:rPr>
      </w:pPr>
      <w:bookmarkStart w:id="0" w:name="Top"/>
      <w:bookmarkEnd w:id="0"/>
      <w:r w:rsidRPr="00D20EBA">
        <w:rPr>
          <w:rFonts w:ascii="Arial" w:eastAsia="Times New Roman" w:hAnsi="Arial" w:cs="Arial"/>
          <w:color w:val="auto"/>
          <w:sz w:val="28"/>
        </w:rPr>
        <w:t>Solving Crimes with Chemistry:</w:t>
      </w:r>
    </w:p>
    <w:p w14:paraId="47F75B88" w14:textId="2322C503" w:rsidR="00030A10" w:rsidRPr="00D20EBA" w:rsidRDefault="000B7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The c</w:t>
      </w:r>
      <w:r w:rsidR="00135022" w:rsidRPr="00D20EBA">
        <w:rPr>
          <w:rFonts w:ascii="Arial" w:eastAsia="Times New Roman" w:hAnsi="Arial" w:cs="Arial"/>
          <w:b/>
          <w:i/>
          <w:color w:val="auto"/>
          <w:sz w:val="28"/>
        </w:rPr>
        <w:t xml:space="preserve">ase of the </w:t>
      </w:r>
      <w:r>
        <w:rPr>
          <w:rFonts w:ascii="Arial" w:eastAsia="Times New Roman" w:hAnsi="Arial" w:cs="Arial"/>
          <w:b/>
          <w:i/>
          <w:color w:val="auto"/>
          <w:sz w:val="28"/>
        </w:rPr>
        <w:t>m</w:t>
      </w:r>
      <w:r w:rsidR="00DA39BC" w:rsidRPr="00D20EBA">
        <w:rPr>
          <w:rFonts w:ascii="Arial" w:eastAsia="Times New Roman" w:hAnsi="Arial" w:cs="Arial"/>
          <w:b/>
          <w:i/>
          <w:color w:val="auto"/>
          <w:sz w:val="28"/>
        </w:rPr>
        <w:t>issing</w:t>
      </w:r>
      <w:r w:rsidR="00EC022E" w:rsidRPr="00D20EBA">
        <w:rPr>
          <w:rFonts w:ascii="Arial" w:eastAsia="Times New Roman" w:hAnsi="Arial" w:cs="Arial"/>
          <w:b/>
          <w:i/>
          <w:color w:val="auto"/>
          <w:sz w:val="28"/>
        </w:rPr>
        <w:t xml:space="preserve"> </w:t>
      </w:r>
      <w:r>
        <w:rPr>
          <w:rFonts w:ascii="Arial" w:eastAsia="Times New Roman" w:hAnsi="Arial" w:cs="Arial"/>
          <w:b/>
          <w:i/>
          <w:color w:val="auto"/>
          <w:sz w:val="28"/>
        </w:rPr>
        <w:t>b</w:t>
      </w:r>
      <w:r w:rsidR="00811813" w:rsidRPr="00D20EBA">
        <w:rPr>
          <w:rFonts w:ascii="Arial" w:eastAsia="Times New Roman" w:hAnsi="Arial" w:cs="Arial"/>
          <w:b/>
          <w:i/>
          <w:color w:val="auto"/>
          <w:sz w:val="28"/>
        </w:rPr>
        <w:t>alances</w:t>
      </w:r>
    </w:p>
    <w:p w14:paraId="777F57CE" w14:textId="77777777" w:rsidR="00030A10" w:rsidRPr="00D20EBA"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6B586D26" w14:textId="77777777" w:rsidR="006102CD" w:rsidRPr="00D20EBA" w:rsidRDefault="0013502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D20EBA">
        <w:rPr>
          <w:rFonts w:ascii="Arial" w:eastAsia="Times New Roman" w:hAnsi="Arial" w:cs="Arial"/>
          <w:color w:val="auto"/>
        </w:rPr>
        <w:t>Chandra Goetsch</w:t>
      </w:r>
      <w:r w:rsidR="006102CD" w:rsidRPr="00D20EBA">
        <w:rPr>
          <w:rFonts w:ascii="Arial" w:eastAsia="Times New Roman" w:hAnsi="Arial" w:cs="Arial"/>
          <w:color w:val="auto"/>
        </w:rPr>
        <w:t>, PhD Candidate, and Rachel Zuercher, PhD Student,</w:t>
      </w:r>
      <w:r w:rsidRPr="00D20EBA">
        <w:rPr>
          <w:rFonts w:ascii="Arial" w:eastAsia="Times New Roman" w:hAnsi="Arial" w:cs="Arial"/>
          <w:color w:val="auto"/>
        </w:rPr>
        <w:t xml:space="preserve"> U</w:t>
      </w:r>
      <w:r w:rsidR="006102CD" w:rsidRPr="00D20EBA">
        <w:rPr>
          <w:rFonts w:ascii="Arial" w:eastAsia="Times New Roman" w:hAnsi="Arial" w:cs="Arial"/>
          <w:color w:val="auto"/>
        </w:rPr>
        <w:t xml:space="preserve">CSC; </w:t>
      </w:r>
    </w:p>
    <w:p w14:paraId="3A6039A0" w14:textId="77777777" w:rsidR="00135022" w:rsidRPr="00D20EBA" w:rsidRDefault="005A5B0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D20EBA">
        <w:rPr>
          <w:rFonts w:ascii="Arial" w:eastAsia="Times New Roman" w:hAnsi="Arial" w:cs="Arial"/>
          <w:color w:val="auto"/>
        </w:rPr>
        <w:t>Burnn</w:t>
      </w:r>
      <w:r w:rsidR="00135022" w:rsidRPr="00D20EBA">
        <w:rPr>
          <w:rFonts w:ascii="Arial" w:eastAsia="Times New Roman" w:hAnsi="Arial" w:cs="Arial"/>
          <w:color w:val="auto"/>
        </w:rPr>
        <w:t>e Yew</w:t>
      </w:r>
      <w:r w:rsidR="006102CD" w:rsidRPr="00D20EBA">
        <w:rPr>
          <w:rFonts w:ascii="Arial" w:eastAsia="Times New Roman" w:hAnsi="Arial" w:cs="Arial"/>
          <w:color w:val="auto"/>
        </w:rPr>
        <w:t xml:space="preserve"> and </w:t>
      </w:r>
      <w:r w:rsidR="00135022" w:rsidRPr="00D20EBA">
        <w:rPr>
          <w:rFonts w:ascii="Arial" w:eastAsia="Times New Roman" w:hAnsi="Arial" w:cs="Arial"/>
          <w:color w:val="auto"/>
        </w:rPr>
        <w:t>Ruth Herradora, Chemistry Teacher</w:t>
      </w:r>
      <w:r w:rsidR="006102CD" w:rsidRPr="00D20EBA">
        <w:rPr>
          <w:rFonts w:ascii="Arial" w:eastAsia="Times New Roman" w:hAnsi="Arial" w:cs="Arial"/>
          <w:color w:val="auto"/>
        </w:rPr>
        <w:t>s</w:t>
      </w:r>
      <w:r w:rsidR="00135022" w:rsidRPr="00D20EBA">
        <w:rPr>
          <w:rFonts w:ascii="Arial" w:eastAsia="Times New Roman" w:hAnsi="Arial" w:cs="Arial"/>
          <w:color w:val="auto"/>
        </w:rPr>
        <w:t>, Watsonville High School</w:t>
      </w:r>
    </w:p>
    <w:p w14:paraId="188F7B7B" w14:textId="77777777" w:rsidR="00030A10" w:rsidRPr="00D20EBA"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5380D4AE" w14:textId="77777777" w:rsidR="00F176ED" w:rsidRPr="00D20EBA" w:rsidRDefault="00811813"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D20EBA">
        <w:rPr>
          <w:rFonts w:ascii="Arial" w:eastAsia="Times New Roman" w:hAnsi="Arial" w:cs="Arial"/>
          <w:b/>
          <w:color w:val="auto"/>
        </w:rPr>
        <w:t>Field tested</w:t>
      </w:r>
      <w:r w:rsidR="00030A10" w:rsidRPr="00D20EBA">
        <w:rPr>
          <w:rFonts w:ascii="Arial" w:eastAsia="Times New Roman" w:hAnsi="Arial" w:cs="Arial"/>
          <w:b/>
          <w:color w:val="auto"/>
        </w:rPr>
        <w:t>:</w:t>
      </w:r>
      <w:r w:rsidR="00135022" w:rsidRPr="00D20EBA">
        <w:rPr>
          <w:rFonts w:ascii="Arial" w:eastAsia="Times New Roman" w:hAnsi="Arial" w:cs="Arial"/>
          <w:color w:val="auto"/>
        </w:rPr>
        <w:t xml:space="preserve"> </w:t>
      </w:r>
      <w:r w:rsidRPr="00D20EBA">
        <w:rPr>
          <w:rFonts w:ascii="Arial" w:eastAsia="Times New Roman" w:hAnsi="Arial" w:cs="Arial"/>
          <w:color w:val="auto"/>
        </w:rPr>
        <w:t>11</w:t>
      </w:r>
      <w:r w:rsidRPr="00D20EBA">
        <w:rPr>
          <w:rFonts w:ascii="Arial" w:eastAsia="Times New Roman" w:hAnsi="Arial" w:cs="Arial"/>
          <w:color w:val="auto"/>
          <w:vertAlign w:val="superscript"/>
        </w:rPr>
        <w:t>th</w:t>
      </w:r>
      <w:r w:rsidRPr="00D20EBA">
        <w:rPr>
          <w:rFonts w:ascii="Arial" w:eastAsia="Times New Roman" w:hAnsi="Arial" w:cs="Arial"/>
          <w:color w:val="auto"/>
        </w:rPr>
        <w:t xml:space="preserve"> grade chemistry, Watsonville High School, Watsonville, CA (Winter 2014)</w:t>
      </w:r>
    </w:p>
    <w:p w14:paraId="106BFD7E" w14:textId="77777777" w:rsidR="00F176ED" w:rsidRPr="00D20EBA" w:rsidRDefault="00F176ED" w:rsidP="00F176ED">
      <w:pPr>
        <w:rPr>
          <w:rFonts w:ascii="Arial" w:eastAsia="Times New Roman" w:hAnsi="Arial" w:cs="Arial"/>
        </w:rPr>
      </w:pPr>
    </w:p>
    <w:p w14:paraId="19E87BEE" w14:textId="77777777" w:rsidR="00030A10" w:rsidRPr="00D20EBA" w:rsidRDefault="00030A10" w:rsidP="00F176ED">
      <w:pPr>
        <w:rPr>
          <w:rFonts w:ascii="Arial" w:eastAsia="Times New Roman" w:hAnsi="Arial" w:cs="Arial"/>
        </w:rPr>
      </w:pPr>
      <w:r w:rsidRPr="00D20EBA">
        <w:rPr>
          <w:rFonts w:ascii="Arial" w:eastAsia="Times New Roman" w:hAnsi="Arial" w:cs="Arial"/>
          <w:b/>
        </w:rPr>
        <w:t>Module Type:</w:t>
      </w:r>
      <w:r w:rsidRPr="00D20EBA">
        <w:rPr>
          <w:rFonts w:ascii="Arial" w:eastAsia="Times New Roman" w:hAnsi="Arial" w:cs="Arial"/>
        </w:rPr>
        <w:t xml:space="preserve"> </w:t>
      </w:r>
      <w:r w:rsidR="00135022" w:rsidRPr="00D20EBA">
        <w:rPr>
          <w:rFonts w:ascii="Arial" w:eastAsia="Times New Roman" w:hAnsi="Arial" w:cs="Arial"/>
        </w:rPr>
        <w:t>lab activity</w:t>
      </w:r>
    </w:p>
    <w:p w14:paraId="06E712EF" w14:textId="135B419E" w:rsidR="00030A10" w:rsidRPr="00D20EBA" w:rsidRDefault="00030A10" w:rsidP="00F176ED">
      <w:pPr>
        <w:rPr>
          <w:rFonts w:ascii="Arial" w:eastAsia="Times New Roman" w:hAnsi="Arial" w:cs="Arial"/>
        </w:rPr>
      </w:pPr>
      <w:r w:rsidRPr="00D20EBA">
        <w:rPr>
          <w:rFonts w:ascii="Arial" w:eastAsia="Times New Roman" w:hAnsi="Arial" w:cs="Arial"/>
          <w:b/>
        </w:rPr>
        <w:t>Duration:</w:t>
      </w:r>
      <w:r w:rsidR="006102CD" w:rsidRPr="00D20EBA">
        <w:rPr>
          <w:rFonts w:ascii="Arial" w:eastAsia="Times New Roman" w:hAnsi="Arial" w:cs="Arial"/>
        </w:rPr>
        <w:t xml:space="preserve"> </w:t>
      </w:r>
      <w:r w:rsidR="00145A83" w:rsidRPr="00D20EBA">
        <w:rPr>
          <w:rFonts w:ascii="Arial" w:eastAsia="Times New Roman" w:hAnsi="Arial" w:cs="Arial"/>
        </w:rPr>
        <w:t>110 minute class session</w:t>
      </w:r>
    </w:p>
    <w:p w14:paraId="69CE1A83" w14:textId="77777777" w:rsidR="00030A10" w:rsidRPr="00D20EBA" w:rsidRDefault="00030A10" w:rsidP="00F176ED">
      <w:pPr>
        <w:rPr>
          <w:rFonts w:ascii="Arial" w:eastAsia="Times New Roman" w:hAnsi="Arial" w:cs="Arial"/>
        </w:rPr>
      </w:pPr>
    </w:p>
    <w:p w14:paraId="22DBFC91" w14:textId="77777777" w:rsidR="00030A10" w:rsidRPr="00D20EBA" w:rsidRDefault="00030A10" w:rsidP="00F176ED">
      <w:pPr>
        <w:rPr>
          <w:rFonts w:ascii="Arial" w:eastAsia="Times New Roman" w:hAnsi="Arial" w:cs="Arial"/>
        </w:rPr>
      </w:pPr>
      <w:r w:rsidRPr="00D20EBA">
        <w:rPr>
          <w:rFonts w:ascii="Arial" w:eastAsia="Times New Roman" w:hAnsi="Arial" w:cs="Arial"/>
          <w:b/>
        </w:rPr>
        <w:t>Key materials:</w:t>
      </w:r>
      <w:r w:rsidRPr="00D20EBA">
        <w:rPr>
          <w:rFonts w:ascii="Arial" w:eastAsia="Times New Roman" w:hAnsi="Arial" w:cs="Arial"/>
        </w:rPr>
        <w:t xml:space="preserve">  </w:t>
      </w:r>
    </w:p>
    <w:p w14:paraId="6C750C82" w14:textId="77777777" w:rsidR="006102CD" w:rsidRPr="00D20EBA" w:rsidRDefault="006102CD" w:rsidP="00F176ED">
      <w:pPr>
        <w:pStyle w:val="ListParagraph"/>
        <w:numPr>
          <w:ilvl w:val="0"/>
          <w:numId w:val="15"/>
        </w:numPr>
        <w:rPr>
          <w:rFonts w:ascii="Arial" w:eastAsia="Times New Roman" w:hAnsi="Arial" w:cs="Arial"/>
        </w:rPr>
        <w:sectPr w:rsidR="006102CD" w:rsidRPr="00D20EBA">
          <w:headerReference w:type="default" r:id="rId8"/>
          <w:footerReference w:type="even" r:id="rId9"/>
          <w:footerReference w:type="default" r:id="rId10"/>
          <w:headerReference w:type="first" r:id="rId11"/>
          <w:pgSz w:w="12240" w:h="15840"/>
          <w:pgMar w:top="1080" w:right="1080" w:bottom="1080" w:left="1080" w:header="360" w:footer="720" w:gutter="0"/>
          <w:cols w:space="720"/>
          <w:titlePg/>
          <w:docGrid w:linePitch="326"/>
        </w:sectPr>
      </w:pPr>
    </w:p>
    <w:p w14:paraId="616DBC27" w14:textId="77777777" w:rsidR="00135022" w:rsidRPr="00D20EBA" w:rsidRDefault="00135022" w:rsidP="00F176ED">
      <w:pPr>
        <w:pStyle w:val="ListParagraph"/>
        <w:numPr>
          <w:ilvl w:val="0"/>
          <w:numId w:val="15"/>
        </w:numPr>
        <w:rPr>
          <w:rFonts w:ascii="Arial" w:eastAsia="Times New Roman" w:hAnsi="Arial" w:cs="Arial"/>
        </w:rPr>
      </w:pPr>
      <w:r w:rsidRPr="00D20EBA">
        <w:rPr>
          <w:rFonts w:ascii="Arial" w:eastAsia="Times New Roman" w:hAnsi="Arial" w:cs="Arial"/>
        </w:rPr>
        <w:lastRenderedPageBreak/>
        <w:t xml:space="preserve">Evidence packets for each lab group </w:t>
      </w:r>
    </w:p>
    <w:p w14:paraId="49D817C8" w14:textId="77777777" w:rsidR="00135022" w:rsidRPr="00D20EBA" w:rsidRDefault="00135022" w:rsidP="00F176ED">
      <w:pPr>
        <w:pStyle w:val="ListParagraph"/>
        <w:numPr>
          <w:ilvl w:val="0"/>
          <w:numId w:val="15"/>
        </w:numPr>
        <w:rPr>
          <w:rFonts w:ascii="Arial" w:eastAsia="Times New Roman" w:hAnsi="Arial" w:cs="Arial"/>
        </w:rPr>
      </w:pPr>
      <w:r w:rsidRPr="00D20EBA">
        <w:rPr>
          <w:rFonts w:ascii="Arial" w:eastAsia="Times New Roman" w:hAnsi="Arial" w:cs="Arial"/>
        </w:rPr>
        <w:t>Chromatography paper</w:t>
      </w:r>
    </w:p>
    <w:p w14:paraId="021537EA" w14:textId="77777777" w:rsidR="00135022" w:rsidRPr="00D20EBA" w:rsidRDefault="00135022" w:rsidP="00F176ED">
      <w:pPr>
        <w:pStyle w:val="ListParagraph"/>
        <w:numPr>
          <w:ilvl w:val="0"/>
          <w:numId w:val="15"/>
        </w:numPr>
        <w:rPr>
          <w:rFonts w:ascii="Arial" w:eastAsia="Times New Roman" w:hAnsi="Arial" w:cs="Arial"/>
        </w:rPr>
      </w:pPr>
      <w:r w:rsidRPr="00D20EBA">
        <w:rPr>
          <w:rFonts w:ascii="Arial" w:eastAsia="Times New Roman" w:hAnsi="Arial" w:cs="Arial"/>
        </w:rPr>
        <w:t>Ink pens</w:t>
      </w:r>
      <w:r w:rsidR="00BC199B" w:rsidRPr="00D20EBA">
        <w:rPr>
          <w:rFonts w:ascii="Arial" w:eastAsia="Times New Roman" w:hAnsi="Arial" w:cs="Arial"/>
        </w:rPr>
        <w:t xml:space="preserve"> (5</w:t>
      </w:r>
      <w:r w:rsidR="00145A83" w:rsidRPr="00D20EBA">
        <w:rPr>
          <w:rFonts w:ascii="Arial" w:eastAsia="Times New Roman" w:hAnsi="Arial" w:cs="Arial"/>
        </w:rPr>
        <w:t xml:space="preserve"> kinds)</w:t>
      </w:r>
    </w:p>
    <w:p w14:paraId="030EC0D6" w14:textId="77777777" w:rsidR="00135022" w:rsidRPr="00D20EBA" w:rsidRDefault="00AF498F" w:rsidP="00F176ED">
      <w:pPr>
        <w:pStyle w:val="ListParagraph"/>
        <w:numPr>
          <w:ilvl w:val="0"/>
          <w:numId w:val="15"/>
        </w:numPr>
        <w:rPr>
          <w:rFonts w:ascii="Arial" w:eastAsia="Times New Roman" w:hAnsi="Arial" w:cs="Arial"/>
        </w:rPr>
      </w:pPr>
      <w:r w:rsidRPr="00D20EBA">
        <w:rPr>
          <w:rFonts w:ascii="Arial" w:eastAsia="Times New Roman" w:hAnsi="Arial" w:cs="Arial"/>
        </w:rPr>
        <w:t>70% i</w:t>
      </w:r>
      <w:r w:rsidR="00135022" w:rsidRPr="00D20EBA">
        <w:rPr>
          <w:rFonts w:ascii="Arial" w:eastAsia="Times New Roman" w:hAnsi="Arial" w:cs="Arial"/>
        </w:rPr>
        <w:t>sopropyl alcohol</w:t>
      </w:r>
    </w:p>
    <w:p w14:paraId="68088764" w14:textId="77777777" w:rsidR="00135022" w:rsidRPr="00D20EBA" w:rsidRDefault="00135022" w:rsidP="00F176ED">
      <w:pPr>
        <w:pStyle w:val="ListParagraph"/>
        <w:numPr>
          <w:ilvl w:val="0"/>
          <w:numId w:val="15"/>
        </w:numPr>
        <w:rPr>
          <w:rFonts w:ascii="Arial" w:eastAsia="Times New Roman" w:hAnsi="Arial" w:cs="Arial"/>
        </w:rPr>
      </w:pPr>
      <w:r w:rsidRPr="00D20EBA">
        <w:rPr>
          <w:rFonts w:ascii="Arial" w:eastAsia="Times New Roman" w:hAnsi="Arial" w:cs="Arial"/>
        </w:rPr>
        <w:t xml:space="preserve">400 ml </w:t>
      </w:r>
      <w:r w:rsidR="00FE78B7" w:rsidRPr="00D20EBA">
        <w:rPr>
          <w:rFonts w:ascii="Arial" w:eastAsia="Times New Roman" w:hAnsi="Arial" w:cs="Arial"/>
        </w:rPr>
        <w:t xml:space="preserve">and 100 ml </w:t>
      </w:r>
      <w:r w:rsidRPr="00D20EBA">
        <w:rPr>
          <w:rFonts w:ascii="Arial" w:eastAsia="Times New Roman" w:hAnsi="Arial" w:cs="Arial"/>
        </w:rPr>
        <w:t>beakers</w:t>
      </w:r>
    </w:p>
    <w:p w14:paraId="2A3EFA44" w14:textId="77777777" w:rsidR="00135022" w:rsidRPr="00D20EBA" w:rsidRDefault="00145A83" w:rsidP="00F176ED">
      <w:pPr>
        <w:pStyle w:val="ListParagraph"/>
        <w:numPr>
          <w:ilvl w:val="0"/>
          <w:numId w:val="15"/>
        </w:numPr>
        <w:rPr>
          <w:rFonts w:ascii="Arial" w:eastAsia="Times New Roman" w:hAnsi="Arial" w:cs="Arial"/>
        </w:rPr>
      </w:pPr>
      <w:r w:rsidRPr="00D20EBA">
        <w:rPr>
          <w:rFonts w:ascii="Arial" w:eastAsia="Times New Roman" w:hAnsi="Arial" w:cs="Arial"/>
        </w:rPr>
        <w:t>Wooden coffee stirrers</w:t>
      </w:r>
    </w:p>
    <w:p w14:paraId="4D13C6F6" w14:textId="77777777" w:rsidR="00135022" w:rsidRPr="00D20EBA" w:rsidRDefault="006102CD" w:rsidP="00F176ED">
      <w:pPr>
        <w:pStyle w:val="ListParagraph"/>
        <w:numPr>
          <w:ilvl w:val="0"/>
          <w:numId w:val="15"/>
        </w:numPr>
        <w:rPr>
          <w:rFonts w:ascii="Arial" w:eastAsia="Times New Roman" w:hAnsi="Arial" w:cs="Arial"/>
        </w:rPr>
      </w:pPr>
      <w:r w:rsidRPr="00D20EBA">
        <w:rPr>
          <w:rFonts w:ascii="Arial" w:eastAsia="Times New Roman" w:hAnsi="Arial" w:cs="Arial"/>
        </w:rPr>
        <w:t>S</w:t>
      </w:r>
      <w:r w:rsidR="00135022" w:rsidRPr="00D20EBA">
        <w:rPr>
          <w:rFonts w:ascii="Arial" w:eastAsia="Times New Roman" w:hAnsi="Arial" w:cs="Arial"/>
        </w:rPr>
        <w:t>ugar</w:t>
      </w:r>
    </w:p>
    <w:p w14:paraId="0AC4B76B" w14:textId="77777777" w:rsidR="00135022" w:rsidRPr="00D20EBA" w:rsidRDefault="005A5B01" w:rsidP="00F176ED">
      <w:pPr>
        <w:pStyle w:val="ListParagraph"/>
        <w:numPr>
          <w:ilvl w:val="0"/>
          <w:numId w:val="15"/>
        </w:numPr>
        <w:rPr>
          <w:rFonts w:ascii="Arial" w:eastAsia="Times New Roman" w:hAnsi="Arial" w:cs="Arial"/>
        </w:rPr>
      </w:pPr>
      <w:r w:rsidRPr="00D20EBA">
        <w:rPr>
          <w:rFonts w:ascii="Arial" w:eastAsia="Times New Roman" w:hAnsi="Arial" w:cs="Arial"/>
        </w:rPr>
        <w:t>S</w:t>
      </w:r>
      <w:r w:rsidR="00135022" w:rsidRPr="00D20EBA">
        <w:rPr>
          <w:rFonts w:ascii="Arial" w:eastAsia="Times New Roman" w:hAnsi="Arial" w:cs="Arial"/>
        </w:rPr>
        <w:t>alt</w:t>
      </w:r>
    </w:p>
    <w:p w14:paraId="37BD3480" w14:textId="2D508DBE" w:rsidR="00135022" w:rsidRPr="00D20EBA" w:rsidRDefault="005A5B01" w:rsidP="00F176ED">
      <w:pPr>
        <w:pStyle w:val="ListParagraph"/>
        <w:numPr>
          <w:ilvl w:val="0"/>
          <w:numId w:val="15"/>
        </w:numPr>
        <w:rPr>
          <w:rFonts w:ascii="Arial" w:eastAsia="Times New Roman" w:hAnsi="Arial" w:cs="Arial"/>
        </w:rPr>
      </w:pPr>
      <w:r w:rsidRPr="00D20EBA">
        <w:rPr>
          <w:rFonts w:ascii="Arial" w:eastAsia="Times New Roman" w:hAnsi="Arial" w:cs="Arial"/>
        </w:rPr>
        <w:lastRenderedPageBreak/>
        <w:t>Chalk</w:t>
      </w:r>
      <w:r w:rsidR="00761208" w:rsidRPr="00D20EBA">
        <w:rPr>
          <w:rFonts w:ascii="Arial" w:eastAsia="Times New Roman" w:hAnsi="Arial" w:cs="Arial"/>
        </w:rPr>
        <w:t xml:space="preserve"> (powdered)</w:t>
      </w:r>
    </w:p>
    <w:p w14:paraId="7093E7EA" w14:textId="0018C92A" w:rsidR="00135022" w:rsidRPr="00D20EBA" w:rsidRDefault="00761208" w:rsidP="00F176ED">
      <w:pPr>
        <w:pStyle w:val="ListParagraph"/>
        <w:numPr>
          <w:ilvl w:val="0"/>
          <w:numId w:val="15"/>
        </w:numPr>
        <w:rPr>
          <w:rFonts w:ascii="Arial" w:eastAsia="Times New Roman" w:hAnsi="Arial" w:cs="Arial"/>
        </w:rPr>
      </w:pPr>
      <w:r w:rsidRPr="00D20EBA">
        <w:rPr>
          <w:rFonts w:ascii="Arial" w:eastAsia="Times New Roman" w:hAnsi="Arial" w:cs="Arial"/>
        </w:rPr>
        <w:t>KCl</w:t>
      </w:r>
    </w:p>
    <w:p w14:paraId="7534FEE8" w14:textId="5AA0985A" w:rsidR="00135022" w:rsidRPr="00D20EBA" w:rsidRDefault="00761208" w:rsidP="00F176ED">
      <w:pPr>
        <w:pStyle w:val="ListParagraph"/>
        <w:numPr>
          <w:ilvl w:val="0"/>
          <w:numId w:val="15"/>
        </w:numPr>
        <w:rPr>
          <w:rFonts w:ascii="Arial" w:eastAsia="Times New Roman" w:hAnsi="Arial" w:cs="Arial"/>
        </w:rPr>
      </w:pPr>
      <w:r w:rsidRPr="00D20EBA">
        <w:rPr>
          <w:rFonts w:ascii="Arial" w:eastAsia="Times New Roman" w:hAnsi="Arial" w:cs="Arial"/>
        </w:rPr>
        <w:t>Boric acid</w:t>
      </w:r>
    </w:p>
    <w:p w14:paraId="0D23F0B6" w14:textId="77777777" w:rsidR="00135022" w:rsidRPr="00D20EBA" w:rsidRDefault="00135022" w:rsidP="00F176ED">
      <w:pPr>
        <w:pStyle w:val="ListParagraph"/>
        <w:numPr>
          <w:ilvl w:val="0"/>
          <w:numId w:val="15"/>
        </w:numPr>
        <w:rPr>
          <w:rFonts w:ascii="Arial" w:eastAsia="Times New Roman" w:hAnsi="Arial" w:cs="Arial"/>
        </w:rPr>
      </w:pPr>
      <w:r w:rsidRPr="00D20EBA">
        <w:rPr>
          <w:rFonts w:ascii="Arial" w:eastAsia="Times New Roman" w:hAnsi="Arial" w:cs="Arial"/>
        </w:rPr>
        <w:t>Conductivity tester</w:t>
      </w:r>
    </w:p>
    <w:p w14:paraId="36D63548" w14:textId="77777777" w:rsidR="00FE78B7" w:rsidRPr="00D20EBA" w:rsidRDefault="00135022" w:rsidP="00F176ED">
      <w:pPr>
        <w:pStyle w:val="ListParagraph"/>
        <w:numPr>
          <w:ilvl w:val="0"/>
          <w:numId w:val="15"/>
        </w:numPr>
        <w:rPr>
          <w:rFonts w:ascii="Arial" w:eastAsia="Times New Roman" w:hAnsi="Arial" w:cs="Arial"/>
        </w:rPr>
      </w:pPr>
      <w:r w:rsidRPr="00D20EBA">
        <w:rPr>
          <w:rFonts w:ascii="Arial" w:eastAsia="Times New Roman" w:hAnsi="Arial" w:cs="Arial"/>
        </w:rPr>
        <w:t>Hot plate</w:t>
      </w:r>
    </w:p>
    <w:p w14:paraId="52C6E9B7" w14:textId="77777777" w:rsidR="00F176ED" w:rsidRPr="00D20EBA" w:rsidRDefault="00FE78B7" w:rsidP="00F176ED">
      <w:pPr>
        <w:pStyle w:val="ListParagraph"/>
        <w:numPr>
          <w:ilvl w:val="0"/>
          <w:numId w:val="15"/>
        </w:numPr>
        <w:rPr>
          <w:rFonts w:ascii="Arial" w:eastAsia="Times New Roman" w:hAnsi="Arial" w:cs="Arial"/>
        </w:rPr>
      </w:pPr>
      <w:r w:rsidRPr="00D20EBA">
        <w:rPr>
          <w:rFonts w:ascii="Arial" w:eastAsia="Times New Roman" w:hAnsi="Arial" w:cs="Arial"/>
        </w:rPr>
        <w:t>Disposable glass slides</w:t>
      </w:r>
    </w:p>
    <w:p w14:paraId="23A3AB34" w14:textId="77777777" w:rsidR="00497C75" w:rsidRPr="00D20EBA" w:rsidRDefault="00AF498F" w:rsidP="00F176ED">
      <w:pPr>
        <w:pStyle w:val="ListParagraph"/>
        <w:numPr>
          <w:ilvl w:val="0"/>
          <w:numId w:val="15"/>
        </w:numPr>
        <w:rPr>
          <w:rFonts w:ascii="Arial" w:eastAsia="Times New Roman" w:hAnsi="Arial" w:cs="Arial"/>
        </w:rPr>
        <w:sectPr w:rsidR="00497C75" w:rsidRPr="00D20EBA">
          <w:type w:val="continuous"/>
          <w:pgSz w:w="12240" w:h="15840"/>
          <w:pgMar w:top="1080" w:right="1080" w:bottom="1080" w:left="1080" w:header="360" w:footer="720" w:gutter="0"/>
          <w:cols w:num="2" w:space="720"/>
          <w:titlePg/>
          <w:docGrid w:linePitch="326"/>
        </w:sectPr>
      </w:pPr>
      <w:r w:rsidRPr="00D20EBA">
        <w:rPr>
          <w:rFonts w:ascii="Arial" w:eastAsia="Times New Roman" w:hAnsi="Arial" w:cs="Arial"/>
        </w:rPr>
        <w:t>Bunsen burner</w:t>
      </w:r>
    </w:p>
    <w:p w14:paraId="58EBA95B" w14:textId="77777777" w:rsidR="00135022" w:rsidRPr="00D20EBA" w:rsidRDefault="00135022" w:rsidP="00F176ED">
      <w:pPr>
        <w:rPr>
          <w:rFonts w:ascii="Arial" w:eastAsia="Times New Roman" w:hAnsi="Arial" w:cs="Arial"/>
          <w:b/>
        </w:rPr>
      </w:pPr>
    </w:p>
    <w:p w14:paraId="63CCDC20" w14:textId="77777777" w:rsidR="00030A10" w:rsidRPr="00D20EBA" w:rsidRDefault="00030A10" w:rsidP="00F176ED">
      <w:pPr>
        <w:rPr>
          <w:rFonts w:ascii="Arial" w:eastAsia="Times New Roman" w:hAnsi="Arial" w:cs="Arial"/>
        </w:rPr>
      </w:pPr>
      <w:r w:rsidRPr="00D20EBA">
        <w:rPr>
          <w:rFonts w:ascii="Arial" w:eastAsia="Times New Roman" w:hAnsi="Arial" w:cs="Arial"/>
          <w:b/>
        </w:rPr>
        <w:t>Concepts:</w:t>
      </w:r>
      <w:r w:rsidRPr="00D20EBA">
        <w:rPr>
          <w:rFonts w:ascii="Arial" w:eastAsia="Times New Roman" w:hAnsi="Arial" w:cs="Arial"/>
        </w:rPr>
        <w:t xml:space="preserve"> </w:t>
      </w:r>
      <w:r w:rsidR="006102CD" w:rsidRPr="00D20EBA">
        <w:rPr>
          <w:rFonts w:ascii="Arial" w:eastAsia="Times New Roman" w:hAnsi="Arial" w:cs="Arial"/>
        </w:rPr>
        <w:t>ele</w:t>
      </w:r>
      <w:r w:rsidR="005A5B01" w:rsidRPr="00D20EBA">
        <w:rPr>
          <w:rFonts w:ascii="Arial" w:eastAsia="Times New Roman" w:hAnsi="Arial" w:cs="Arial"/>
        </w:rPr>
        <w:t>ctronegativity; polarity; ionic and</w:t>
      </w:r>
      <w:r w:rsidR="006102CD" w:rsidRPr="00D20EBA">
        <w:rPr>
          <w:rFonts w:ascii="Arial" w:eastAsia="Times New Roman" w:hAnsi="Arial" w:cs="Arial"/>
        </w:rPr>
        <w:t xml:space="preserve"> covalent</w:t>
      </w:r>
      <w:r w:rsidR="005A5B01" w:rsidRPr="00D20EBA">
        <w:rPr>
          <w:rFonts w:ascii="Arial" w:eastAsia="Times New Roman" w:hAnsi="Arial" w:cs="Arial"/>
        </w:rPr>
        <w:t xml:space="preserve"> bonding; </w:t>
      </w:r>
      <w:r w:rsidR="006102CD" w:rsidRPr="00D20EBA">
        <w:rPr>
          <w:rFonts w:ascii="Arial" w:eastAsia="Times New Roman" w:hAnsi="Arial" w:cs="Arial"/>
        </w:rPr>
        <w:t>conductivity</w:t>
      </w:r>
    </w:p>
    <w:p w14:paraId="4525B02F" w14:textId="77777777" w:rsidR="00F176ED" w:rsidRPr="00D20EBA" w:rsidRDefault="00F176ED" w:rsidP="00F176ED">
      <w:pPr>
        <w:rPr>
          <w:rFonts w:ascii="Arial" w:eastAsia="Times New Roman" w:hAnsi="Arial" w:cs="Arial"/>
        </w:rPr>
      </w:pPr>
    </w:p>
    <w:p w14:paraId="51E4DEE1" w14:textId="1AB7C84C" w:rsidR="006102CD" w:rsidRPr="00D20EBA" w:rsidRDefault="00030A10" w:rsidP="00F176ED">
      <w:pPr>
        <w:rPr>
          <w:rFonts w:ascii="Arial" w:eastAsia="Times New Roman" w:hAnsi="Arial" w:cs="Arial"/>
        </w:rPr>
      </w:pPr>
      <w:r w:rsidRPr="00D20EBA">
        <w:rPr>
          <w:rFonts w:ascii="Arial" w:eastAsia="Times New Roman" w:hAnsi="Arial" w:cs="Arial"/>
          <w:b/>
        </w:rPr>
        <w:t>Skills:</w:t>
      </w:r>
      <w:r w:rsidR="00A60AF5" w:rsidRPr="00D20EBA">
        <w:rPr>
          <w:rFonts w:ascii="Arial" w:eastAsia="Times New Roman" w:hAnsi="Arial" w:cs="Arial"/>
        </w:rPr>
        <w:t xml:space="preserve"> </w:t>
      </w:r>
      <w:r w:rsidR="006102CD" w:rsidRPr="00D20EBA">
        <w:rPr>
          <w:rFonts w:ascii="Arial" w:eastAsia="Times New Roman" w:hAnsi="Arial" w:cs="Arial"/>
        </w:rPr>
        <w:t>Using chemistry techniques (paper ch</w:t>
      </w:r>
      <w:r w:rsidR="005A5B01" w:rsidRPr="00D20EBA">
        <w:rPr>
          <w:rFonts w:ascii="Arial" w:eastAsia="Times New Roman" w:hAnsi="Arial" w:cs="Arial"/>
        </w:rPr>
        <w:t>romatography, flame testing, solubility testing, melting point testing,</w:t>
      </w:r>
      <w:r w:rsidR="006102CD" w:rsidRPr="00D20EBA">
        <w:rPr>
          <w:rFonts w:ascii="Arial" w:eastAsia="Times New Roman" w:hAnsi="Arial" w:cs="Arial"/>
        </w:rPr>
        <w:t xml:space="preserve"> conductivity testing) to gather data, answer questions, </w:t>
      </w:r>
      <w:r w:rsidR="00761208" w:rsidRPr="00D20EBA">
        <w:rPr>
          <w:rFonts w:ascii="Arial" w:eastAsia="Times New Roman" w:hAnsi="Arial" w:cs="Arial"/>
        </w:rPr>
        <w:t>solve problems</w:t>
      </w:r>
      <w:r w:rsidR="006102CD" w:rsidRPr="00D20EBA">
        <w:rPr>
          <w:rFonts w:ascii="Arial" w:eastAsia="Times New Roman" w:hAnsi="Arial" w:cs="Arial"/>
        </w:rPr>
        <w:t>, and argue from evidence.</w:t>
      </w:r>
    </w:p>
    <w:p w14:paraId="5447357A" w14:textId="77777777" w:rsidR="00F176ED" w:rsidRPr="00D20EBA" w:rsidRDefault="00F176ED" w:rsidP="00F176ED">
      <w:pPr>
        <w:rPr>
          <w:rFonts w:ascii="Arial" w:eastAsia="Times New Roman" w:hAnsi="Arial" w:cs="Arial"/>
        </w:rPr>
      </w:pPr>
    </w:p>
    <w:p w14:paraId="4ADB7E0F" w14:textId="77777777" w:rsidR="006102CD" w:rsidRPr="00D20EBA" w:rsidRDefault="006102CD" w:rsidP="006102CD">
      <w:pPr>
        <w:rPr>
          <w:rFonts w:ascii="Arial" w:eastAsia="Times New Roman" w:hAnsi="Arial" w:cs="Arial"/>
        </w:rPr>
      </w:pPr>
      <w:r w:rsidRPr="00D20EBA">
        <w:rPr>
          <w:rFonts w:ascii="Arial" w:eastAsia="Times New Roman" w:hAnsi="Arial" w:cs="Arial"/>
          <w:b/>
        </w:rPr>
        <w:t>NGSS DCI:</w:t>
      </w:r>
      <w:r w:rsidRPr="00D20EBA">
        <w:rPr>
          <w:rFonts w:ascii="Arial" w:eastAsia="Times New Roman" w:hAnsi="Arial" w:cs="Arial"/>
        </w:rPr>
        <w:t xml:space="preserve"> HS-PSI.A Structure and Properties of Matter</w:t>
      </w:r>
    </w:p>
    <w:p w14:paraId="617FDF23" w14:textId="77777777" w:rsidR="006102CD" w:rsidRPr="00D20EBA" w:rsidRDefault="006102CD" w:rsidP="006102CD">
      <w:pPr>
        <w:rPr>
          <w:rFonts w:ascii="Arial" w:eastAsia="Times New Roman" w:hAnsi="Arial" w:cs="Arial"/>
        </w:rPr>
      </w:pPr>
      <w:r w:rsidRPr="00D20EBA">
        <w:rPr>
          <w:rFonts w:ascii="Arial" w:eastAsia="Times New Roman" w:hAnsi="Arial" w:cs="Arial"/>
          <w:b/>
        </w:rPr>
        <w:t>NGSS Practices:</w:t>
      </w:r>
      <w:r w:rsidRPr="00D20EBA">
        <w:rPr>
          <w:rFonts w:ascii="Arial" w:eastAsia="Times New Roman" w:hAnsi="Arial" w:cs="Arial"/>
        </w:rPr>
        <w:t xml:space="preserve"> HS-PS1-3: Planning and carrying out investigations, Analyzing and interpreting data; HS-PS1-2: Constructing explanations and designing solutions, </w:t>
      </w:r>
      <w:r w:rsidR="00145A83" w:rsidRPr="00D20EBA">
        <w:rPr>
          <w:rFonts w:ascii="Arial" w:eastAsia="Times New Roman" w:hAnsi="Arial" w:cs="Arial"/>
        </w:rPr>
        <w:t>E</w:t>
      </w:r>
      <w:r w:rsidRPr="00D20EBA">
        <w:rPr>
          <w:rFonts w:ascii="Arial" w:eastAsia="Times New Roman" w:hAnsi="Arial" w:cs="Arial"/>
        </w:rPr>
        <w:t xml:space="preserve">ngaging in argument from evidence, </w:t>
      </w:r>
      <w:r w:rsidR="00145A83" w:rsidRPr="00D20EBA">
        <w:rPr>
          <w:rFonts w:ascii="Arial" w:eastAsia="Times New Roman" w:hAnsi="Arial" w:cs="Arial"/>
        </w:rPr>
        <w:t>and O</w:t>
      </w:r>
      <w:r w:rsidRPr="00D20EBA">
        <w:rPr>
          <w:rFonts w:ascii="Arial" w:eastAsia="Times New Roman" w:hAnsi="Arial" w:cs="Arial"/>
        </w:rPr>
        <w:t>btaining, evaluating, and communicating information</w:t>
      </w:r>
    </w:p>
    <w:p w14:paraId="01A02BD1" w14:textId="77777777" w:rsidR="005A5B01" w:rsidRPr="00D20EBA" w:rsidRDefault="006102CD" w:rsidP="005A5B01">
      <w:pPr>
        <w:rPr>
          <w:rFonts w:ascii="Arial" w:eastAsia="Times New Roman" w:hAnsi="Arial" w:cs="Arial"/>
        </w:rPr>
      </w:pPr>
      <w:r w:rsidRPr="00D20EBA">
        <w:rPr>
          <w:rFonts w:ascii="Arial" w:eastAsia="Times New Roman" w:hAnsi="Arial" w:cs="Arial"/>
          <w:b/>
        </w:rPr>
        <w:t>NGSS CCC:</w:t>
      </w:r>
      <w:r w:rsidRPr="00D20EBA">
        <w:rPr>
          <w:rFonts w:ascii="Arial" w:eastAsia="Times New Roman" w:hAnsi="Arial" w:cs="Arial"/>
        </w:rPr>
        <w:t xml:space="preserve"> 1. Patterns, Cause, and Effect: Mechanisms and explanation</w:t>
      </w:r>
    </w:p>
    <w:p w14:paraId="78BDAC31" w14:textId="77777777" w:rsidR="005A5B01" w:rsidRPr="00D20EBA" w:rsidRDefault="005A5B01" w:rsidP="005A5B01">
      <w:pPr>
        <w:rPr>
          <w:rFonts w:ascii="Arial" w:eastAsia="Times New Roman" w:hAnsi="Arial" w:cs="Arial"/>
        </w:rPr>
      </w:pPr>
    </w:p>
    <w:p w14:paraId="1F83C7A5" w14:textId="77777777" w:rsidR="003C6ACF" w:rsidRPr="00D20EBA" w:rsidRDefault="00030A10" w:rsidP="005A5B01">
      <w:pPr>
        <w:rPr>
          <w:rFonts w:ascii="Arial" w:eastAsia="Times New Roman" w:hAnsi="Arial" w:cs="Arial"/>
          <w:color w:val="365F91" w:themeColor="accent1" w:themeShade="BF"/>
        </w:rPr>
      </w:pPr>
      <w:r w:rsidRPr="00D20EBA">
        <w:rPr>
          <w:rFonts w:ascii="Arial" w:hAnsi="Arial"/>
          <w:color w:val="365F91" w:themeColor="accent1" w:themeShade="BF"/>
          <w:sz w:val="28"/>
        </w:rPr>
        <w:t>Overview:</w:t>
      </w:r>
      <w:r w:rsidRPr="00D20EBA">
        <w:rPr>
          <w:rFonts w:ascii="Arial" w:hAnsi="Arial"/>
          <w:color w:val="365F91" w:themeColor="accent1" w:themeShade="BF"/>
          <w:sz w:val="22"/>
        </w:rPr>
        <w:t xml:space="preserve"> </w:t>
      </w:r>
      <w:r w:rsidR="00A02FAA" w:rsidRPr="00D20EBA">
        <w:rPr>
          <w:rFonts w:ascii="Arial" w:hAnsi="Arial"/>
          <w:color w:val="365F91" w:themeColor="accent1" w:themeShade="BF"/>
          <w:sz w:val="22"/>
        </w:rPr>
        <w:t xml:space="preserve"> </w:t>
      </w:r>
    </w:p>
    <w:p w14:paraId="1D8EBCEA" w14:textId="0E30BFB7" w:rsidR="00030A10" w:rsidRPr="00D20EBA" w:rsidRDefault="00030A10" w:rsidP="003C6ACF">
      <w:pPr>
        <w:rPr>
          <w:rFonts w:ascii="Arial" w:hAnsi="Arial"/>
          <w:sz w:val="28"/>
        </w:rPr>
      </w:pPr>
      <w:r w:rsidRPr="00D20EBA">
        <w:rPr>
          <w:rFonts w:ascii="Arial" w:hAnsi="Arial"/>
        </w:rPr>
        <w:t xml:space="preserve">This </w:t>
      </w:r>
      <w:r w:rsidR="000B7311">
        <w:rPr>
          <w:rFonts w:ascii="Arial" w:hAnsi="Arial"/>
        </w:rPr>
        <w:t>module</w:t>
      </w:r>
      <w:r w:rsidRPr="00D20EBA">
        <w:rPr>
          <w:rFonts w:ascii="Arial" w:hAnsi="Arial"/>
        </w:rPr>
        <w:t xml:space="preserve"> is an opportunity for students to </w:t>
      </w:r>
      <w:r w:rsidR="00C11090" w:rsidRPr="00D20EBA">
        <w:rPr>
          <w:rFonts w:ascii="Arial" w:hAnsi="Arial"/>
        </w:rPr>
        <w:t>synthesize the concepts they have learned on the structure and properties of matter throughout the semester.</w:t>
      </w:r>
      <w:r w:rsidRPr="00D20EBA">
        <w:rPr>
          <w:rFonts w:ascii="Arial" w:hAnsi="Arial"/>
        </w:rPr>
        <w:t xml:space="preserve"> </w:t>
      </w:r>
      <w:r w:rsidR="00C11090" w:rsidRPr="00D20EBA">
        <w:rPr>
          <w:rFonts w:ascii="Arial" w:hAnsi="Arial"/>
        </w:rPr>
        <w:t xml:space="preserve">It </w:t>
      </w:r>
      <w:r w:rsidR="006102CD" w:rsidRPr="00D20EBA">
        <w:rPr>
          <w:rFonts w:ascii="Arial" w:hAnsi="Arial"/>
        </w:rPr>
        <w:t>can</w:t>
      </w:r>
      <w:r w:rsidR="00C11090" w:rsidRPr="00D20EBA">
        <w:rPr>
          <w:rFonts w:ascii="Arial" w:hAnsi="Arial"/>
        </w:rPr>
        <w:t xml:space="preserve"> be modified easily to focus on one particular concept, such as polarity.</w:t>
      </w:r>
      <w:r w:rsidRPr="00D20EBA">
        <w:rPr>
          <w:rFonts w:ascii="Arial" w:hAnsi="Arial"/>
        </w:rPr>
        <w:t xml:space="preserve"> </w:t>
      </w:r>
      <w:r w:rsidR="00C11090" w:rsidRPr="00D20EBA">
        <w:rPr>
          <w:rFonts w:ascii="Arial" w:hAnsi="Arial"/>
        </w:rPr>
        <w:t xml:space="preserve">During this </w:t>
      </w:r>
      <w:r w:rsidR="00761208" w:rsidRPr="00D20EBA">
        <w:rPr>
          <w:rFonts w:ascii="Arial" w:hAnsi="Arial"/>
        </w:rPr>
        <w:t>lab</w:t>
      </w:r>
      <w:r w:rsidR="00C11090" w:rsidRPr="00D20EBA">
        <w:rPr>
          <w:rFonts w:ascii="Arial" w:hAnsi="Arial"/>
        </w:rPr>
        <w:t xml:space="preserve"> activity students will learn:</w:t>
      </w:r>
    </w:p>
    <w:p w14:paraId="07F22ACA" w14:textId="77777777" w:rsidR="00030A10" w:rsidRPr="00D20EBA" w:rsidRDefault="00030A10" w:rsidP="00030A10">
      <w:pPr>
        <w:pStyle w:val="FreeForm"/>
        <w:rPr>
          <w:rFonts w:ascii="Arial" w:hAnsi="Arial"/>
          <w:sz w:val="18"/>
        </w:rPr>
      </w:pPr>
    </w:p>
    <w:p w14:paraId="70602953" w14:textId="5289FFA0" w:rsidR="00C11090" w:rsidRPr="00D20EBA" w:rsidRDefault="00761208" w:rsidP="00C207C6">
      <w:pPr>
        <w:pStyle w:val="ListParagraph"/>
        <w:numPr>
          <w:ilvl w:val="0"/>
          <w:numId w:val="15"/>
        </w:numPr>
        <w:rPr>
          <w:rFonts w:ascii="Arial" w:eastAsia="Times New Roman" w:hAnsi="Arial" w:cs="Arial"/>
        </w:rPr>
      </w:pPr>
      <w:r w:rsidRPr="00D20EBA">
        <w:rPr>
          <w:rFonts w:ascii="Arial" w:eastAsia="Times New Roman" w:hAnsi="Arial" w:cs="Arial"/>
        </w:rPr>
        <w:t>h</w:t>
      </w:r>
      <w:r w:rsidR="00030A10" w:rsidRPr="00D20EBA">
        <w:rPr>
          <w:rFonts w:ascii="Arial" w:eastAsia="Times New Roman" w:hAnsi="Arial" w:cs="Arial"/>
        </w:rPr>
        <w:t xml:space="preserve">ow </w:t>
      </w:r>
      <w:r w:rsidRPr="00D20EBA">
        <w:rPr>
          <w:rFonts w:ascii="Arial" w:eastAsia="Times New Roman" w:hAnsi="Arial" w:cs="Arial"/>
        </w:rPr>
        <w:t>chemical</w:t>
      </w:r>
      <w:r w:rsidR="00C11090" w:rsidRPr="00D20EBA">
        <w:rPr>
          <w:rFonts w:ascii="Arial" w:eastAsia="Times New Roman" w:hAnsi="Arial" w:cs="Arial"/>
        </w:rPr>
        <w:t xml:space="preserve"> testing can be used</w:t>
      </w:r>
      <w:r w:rsidRPr="00D20EBA">
        <w:rPr>
          <w:rFonts w:ascii="Arial" w:eastAsia="Times New Roman" w:hAnsi="Arial" w:cs="Arial"/>
        </w:rPr>
        <w:t xml:space="preserve"> to identify unknown substances,</w:t>
      </w:r>
    </w:p>
    <w:p w14:paraId="341E39DB" w14:textId="62B6CE6A" w:rsidR="00C11090" w:rsidRPr="00D20EBA" w:rsidRDefault="00761208" w:rsidP="00C207C6">
      <w:pPr>
        <w:pStyle w:val="ListParagraph"/>
        <w:numPr>
          <w:ilvl w:val="0"/>
          <w:numId w:val="15"/>
        </w:numPr>
        <w:rPr>
          <w:rFonts w:ascii="Arial" w:eastAsia="Times New Roman" w:hAnsi="Arial" w:cs="Arial"/>
        </w:rPr>
      </w:pPr>
      <w:r w:rsidRPr="00D20EBA">
        <w:rPr>
          <w:rFonts w:ascii="Arial" w:eastAsia="Times New Roman" w:hAnsi="Arial" w:cs="Arial"/>
        </w:rPr>
        <w:t>h</w:t>
      </w:r>
      <w:r w:rsidR="00030A10" w:rsidRPr="00D20EBA">
        <w:rPr>
          <w:rFonts w:ascii="Arial" w:eastAsia="Times New Roman" w:hAnsi="Arial" w:cs="Arial"/>
        </w:rPr>
        <w:t xml:space="preserve">ow </w:t>
      </w:r>
      <w:r w:rsidR="00C11090" w:rsidRPr="00D20EBA">
        <w:rPr>
          <w:rFonts w:ascii="Arial" w:eastAsia="Times New Roman" w:hAnsi="Arial" w:cs="Arial"/>
        </w:rPr>
        <w:t>to apply previously learned scientific technique</w:t>
      </w:r>
      <w:r w:rsidRPr="00D20EBA">
        <w:rPr>
          <w:rFonts w:ascii="Arial" w:eastAsia="Times New Roman" w:hAnsi="Arial" w:cs="Arial"/>
        </w:rPr>
        <w:t>s to novel questions/problems,</w:t>
      </w:r>
    </w:p>
    <w:p w14:paraId="069E6532" w14:textId="3977678E" w:rsidR="006102CD" w:rsidRPr="00D20EBA" w:rsidRDefault="00761208" w:rsidP="006102CD">
      <w:pPr>
        <w:pStyle w:val="ListParagraph"/>
        <w:numPr>
          <w:ilvl w:val="0"/>
          <w:numId w:val="15"/>
        </w:numPr>
        <w:rPr>
          <w:rFonts w:ascii="Arial" w:eastAsia="Times New Roman" w:hAnsi="Arial" w:cs="Arial"/>
        </w:rPr>
      </w:pPr>
      <w:r w:rsidRPr="00D20EBA">
        <w:rPr>
          <w:rFonts w:ascii="Arial" w:eastAsia="Times New Roman" w:hAnsi="Arial" w:cs="Arial"/>
        </w:rPr>
        <w:t>h</w:t>
      </w:r>
      <w:r w:rsidR="00C11090" w:rsidRPr="00D20EBA">
        <w:rPr>
          <w:rFonts w:ascii="Arial" w:eastAsia="Times New Roman" w:hAnsi="Arial" w:cs="Arial"/>
        </w:rPr>
        <w:t>ow to collect da</w:t>
      </w:r>
      <w:r w:rsidR="006102CD" w:rsidRPr="00D20EBA">
        <w:rPr>
          <w:rFonts w:ascii="Arial" w:eastAsia="Times New Roman" w:hAnsi="Arial" w:cs="Arial"/>
        </w:rPr>
        <w:t>ta from a series of experi</w:t>
      </w:r>
      <w:r w:rsidRPr="00D20EBA">
        <w:rPr>
          <w:rFonts w:ascii="Arial" w:eastAsia="Times New Roman" w:hAnsi="Arial" w:cs="Arial"/>
        </w:rPr>
        <w:t>ments with careful observations, and</w:t>
      </w:r>
    </w:p>
    <w:p w14:paraId="059CF274" w14:textId="228AED6F" w:rsidR="006102CD" w:rsidRPr="00D20EBA" w:rsidRDefault="00761208" w:rsidP="006102CD">
      <w:pPr>
        <w:pStyle w:val="ListParagraph"/>
        <w:numPr>
          <w:ilvl w:val="0"/>
          <w:numId w:val="15"/>
        </w:numPr>
        <w:rPr>
          <w:rFonts w:ascii="Arial" w:eastAsia="Times New Roman" w:hAnsi="Arial" w:cs="Arial"/>
        </w:rPr>
      </w:pPr>
      <w:r w:rsidRPr="00D20EBA">
        <w:rPr>
          <w:rFonts w:ascii="Arial" w:eastAsia="Times New Roman" w:hAnsi="Arial" w:cs="Arial"/>
        </w:rPr>
        <w:t>h</w:t>
      </w:r>
      <w:r w:rsidR="00C11090" w:rsidRPr="00D20EBA">
        <w:rPr>
          <w:rFonts w:ascii="Arial" w:eastAsia="Times New Roman" w:hAnsi="Arial" w:cs="Arial"/>
        </w:rPr>
        <w:t>ow to</w:t>
      </w:r>
      <w:r w:rsidR="006102CD" w:rsidRPr="00D20EBA">
        <w:rPr>
          <w:rFonts w:ascii="Arial" w:eastAsia="Times New Roman" w:hAnsi="Arial" w:cs="Arial"/>
        </w:rPr>
        <w:t xml:space="preserve"> </w:t>
      </w:r>
      <w:bookmarkStart w:id="1" w:name="_GoBack"/>
      <w:r w:rsidR="006102CD" w:rsidRPr="00D20EBA">
        <w:rPr>
          <w:rFonts w:ascii="Arial" w:eastAsia="Times New Roman" w:hAnsi="Arial" w:cs="Arial"/>
        </w:rPr>
        <w:t>record and</w:t>
      </w:r>
      <w:r w:rsidR="00C11090" w:rsidRPr="00D20EBA">
        <w:rPr>
          <w:rFonts w:ascii="Arial" w:eastAsia="Times New Roman" w:hAnsi="Arial" w:cs="Arial"/>
        </w:rPr>
        <w:t xml:space="preserve"> interpret data and make conclusions based on gathered evidence</w:t>
      </w:r>
      <w:bookmarkEnd w:id="1"/>
      <w:r w:rsidR="00C11090" w:rsidRPr="00D20EBA">
        <w:rPr>
          <w:rFonts w:ascii="Arial" w:eastAsia="Times New Roman" w:hAnsi="Arial" w:cs="Arial"/>
        </w:rPr>
        <w:t>.</w:t>
      </w:r>
    </w:p>
    <w:p w14:paraId="710E03F6" w14:textId="77777777" w:rsidR="006102CD" w:rsidRPr="00D20EBA" w:rsidRDefault="006102CD" w:rsidP="006102CD">
      <w:pPr>
        <w:pStyle w:val="ListParagraph"/>
        <w:rPr>
          <w:rFonts w:ascii="Arial" w:eastAsia="Times New Roman" w:hAnsi="Arial" w:cs="Arial"/>
        </w:rPr>
      </w:pPr>
    </w:p>
    <w:p w14:paraId="385FE396" w14:textId="6735C66A" w:rsidR="00F176ED" w:rsidRPr="00D20EBA" w:rsidRDefault="00F176ED" w:rsidP="00935EB4">
      <w:pPr>
        <w:rPr>
          <w:rFonts w:ascii="Arial" w:eastAsia="Times New Roman" w:hAnsi="Arial" w:cs="Arial"/>
        </w:rPr>
      </w:pPr>
    </w:p>
    <w:p w14:paraId="51AAD572" w14:textId="77777777" w:rsidR="00EB1A8E" w:rsidRPr="00D20EBA" w:rsidRDefault="00281A46" w:rsidP="00E20E59">
      <w:pPr>
        <w:tabs>
          <w:tab w:val="left" w:pos="2340"/>
          <w:tab w:val="left" w:pos="3510"/>
          <w:tab w:val="left" w:pos="4140"/>
          <w:tab w:val="left" w:pos="5670"/>
          <w:tab w:val="left" w:pos="7200"/>
        </w:tabs>
        <w:rPr>
          <w:rFonts w:ascii="Arial" w:hAnsi="Arial"/>
          <w:sz w:val="20"/>
        </w:rPr>
      </w:pPr>
      <w:r w:rsidRPr="00D20EBA">
        <w:rPr>
          <w:rFonts w:ascii="Arial" w:eastAsia="Times New Roman" w:hAnsi="Arial"/>
          <w:b/>
          <w:sz w:val="20"/>
        </w:rPr>
        <w:t>Navigate</w:t>
      </w:r>
      <w:r w:rsidR="00EB1A8E" w:rsidRPr="00D20EBA">
        <w:rPr>
          <w:rFonts w:ascii="Arial" w:eastAsia="Times New Roman" w:hAnsi="Arial"/>
          <w:b/>
          <w:sz w:val="20"/>
        </w:rPr>
        <w:t xml:space="preserve">:  </w:t>
      </w:r>
      <w:hyperlink w:anchor="Background" w:history="1">
        <w:r w:rsidR="00CC22BC" w:rsidRPr="00D20EBA">
          <w:rPr>
            <w:rStyle w:val="Hyperlink"/>
            <w:rFonts w:ascii="Arial" w:hAnsi="Arial"/>
            <w:sz w:val="20"/>
          </w:rPr>
          <w:t>Background</w:t>
        </w:r>
      </w:hyperlink>
      <w:r w:rsidR="00EB1A8E" w:rsidRPr="00D20EBA">
        <w:rPr>
          <w:rFonts w:ascii="Arial" w:hAnsi="Arial"/>
          <w:sz w:val="20"/>
        </w:rPr>
        <w:tab/>
      </w:r>
      <w:hyperlink w:anchor="Materials" w:history="1">
        <w:r w:rsidR="00EB1A8E" w:rsidRPr="00D20EBA">
          <w:rPr>
            <w:rStyle w:val="Hyperlink"/>
            <w:rFonts w:ascii="Arial" w:hAnsi="Arial"/>
            <w:sz w:val="20"/>
          </w:rPr>
          <w:t>Materials &amp;Time</w:t>
        </w:r>
      </w:hyperlink>
      <w:r w:rsidR="00EB1A8E" w:rsidRPr="00D20EBA">
        <w:rPr>
          <w:rFonts w:ascii="Arial" w:hAnsi="Arial"/>
          <w:sz w:val="20"/>
        </w:rPr>
        <w:tab/>
      </w:r>
      <w:hyperlink w:anchor="StartingPoint" w:history="1">
        <w:r w:rsidR="00EB1A8E" w:rsidRPr="00D20EBA">
          <w:rPr>
            <w:rStyle w:val="Hyperlink"/>
            <w:rFonts w:ascii="Arial" w:hAnsi="Arial"/>
            <w:sz w:val="20"/>
          </w:rPr>
          <w:t>Starting Point</w:t>
        </w:r>
      </w:hyperlink>
      <w:r w:rsidR="00EB1A8E" w:rsidRPr="00D20EBA">
        <w:rPr>
          <w:rFonts w:ascii="Arial" w:hAnsi="Arial"/>
          <w:sz w:val="20"/>
        </w:rPr>
        <w:tab/>
      </w:r>
      <w:hyperlink w:anchor="Details" w:history="1">
        <w:r w:rsidR="00EB1A8E" w:rsidRPr="00D20EBA">
          <w:rPr>
            <w:rStyle w:val="Hyperlink"/>
            <w:rFonts w:ascii="Arial" w:hAnsi="Arial"/>
            <w:sz w:val="20"/>
          </w:rPr>
          <w:t>Procedures</w:t>
        </w:r>
      </w:hyperlink>
      <w:r w:rsidR="00EB1A8E" w:rsidRPr="00D20EBA">
        <w:rPr>
          <w:rFonts w:ascii="Arial" w:hAnsi="Arial"/>
          <w:sz w:val="20"/>
        </w:rPr>
        <w:tab/>
      </w:r>
      <w:hyperlink w:anchor="Standards" w:history="1">
        <w:r w:rsidR="00E20E59" w:rsidRPr="00D20EBA">
          <w:rPr>
            <w:rStyle w:val="Hyperlink"/>
            <w:rFonts w:ascii="Arial" w:hAnsi="Arial"/>
            <w:sz w:val="20"/>
          </w:rPr>
          <w:t>Standards</w:t>
        </w:r>
      </w:hyperlink>
      <w:r w:rsidR="00E20E59" w:rsidRPr="00D20EBA">
        <w:rPr>
          <w:rFonts w:ascii="Arial" w:hAnsi="Arial"/>
          <w:sz w:val="20"/>
        </w:rPr>
        <w:tab/>
      </w:r>
      <w:hyperlink w:anchor="Supplemental" w:history="1">
        <w:r w:rsidR="00EB1A8E" w:rsidRPr="00D20EBA">
          <w:rPr>
            <w:rStyle w:val="Hyperlink"/>
            <w:rFonts w:ascii="Arial" w:hAnsi="Arial"/>
            <w:sz w:val="20"/>
          </w:rPr>
          <w:t>Supplemental</w:t>
        </w:r>
      </w:hyperlink>
    </w:p>
    <w:p w14:paraId="21CB5C18" w14:textId="77777777" w:rsidR="00272937" w:rsidRPr="00D20EBA" w:rsidRDefault="00CC22BC" w:rsidP="003C6ACF">
      <w:pPr>
        <w:pStyle w:val="Heading1"/>
        <w:rPr>
          <w:rFonts w:ascii="Arial" w:hAnsi="Arial" w:cs="Myriad Web Pro"/>
          <w:b w:val="0"/>
          <w:bCs w:val="0"/>
          <w:color w:val="0000FF"/>
          <w:sz w:val="28"/>
          <w:szCs w:val="48"/>
        </w:rPr>
      </w:pPr>
      <w:bookmarkStart w:id="2" w:name="Background"/>
      <w:r w:rsidRPr="00D20EBA">
        <w:rPr>
          <w:rFonts w:ascii="Arial" w:hAnsi="Arial" w:cs="Myriad Web Pro"/>
          <w:b w:val="0"/>
          <w:bCs w:val="0"/>
          <w:color w:val="0000FF"/>
          <w:sz w:val="28"/>
          <w:szCs w:val="48"/>
        </w:rPr>
        <w:lastRenderedPageBreak/>
        <w:t>Background</w:t>
      </w:r>
      <w:r w:rsidR="00F176ED" w:rsidRPr="00D20EBA">
        <w:rPr>
          <w:rFonts w:ascii="Arial" w:hAnsi="Arial" w:cs="Myriad Web Pro"/>
          <w:b w:val="0"/>
          <w:bCs w:val="0"/>
          <w:color w:val="0000FF"/>
          <w:sz w:val="28"/>
          <w:szCs w:val="48"/>
        </w:rPr>
        <w:t xml:space="preserve"> for Teachers</w:t>
      </w:r>
    </w:p>
    <w:p w14:paraId="1198CADB" w14:textId="77777777" w:rsidR="00462D5F" w:rsidRPr="00D20EBA" w:rsidRDefault="00462D5F" w:rsidP="00272937"/>
    <w:bookmarkEnd w:id="2"/>
    <w:p w14:paraId="2DAAE7A3" w14:textId="0E29028B" w:rsidR="00F176ED" w:rsidRPr="00D20EBA"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b/>
          <w:bCs/>
          <w:color w:val="auto"/>
        </w:rPr>
        <w:t>Why this matters</w:t>
      </w:r>
      <w:r w:rsidR="00F176ED" w:rsidRPr="00D20EBA">
        <w:rPr>
          <w:rFonts w:ascii="Arial" w:hAnsi="Arial" w:cs="Myriad Web Pro"/>
          <w:b/>
          <w:bCs/>
          <w:color w:val="auto"/>
          <w:szCs w:val="28"/>
        </w:rPr>
        <w:t>:</w:t>
      </w:r>
      <w:r w:rsidR="001C1AA8" w:rsidRPr="00D20EBA">
        <w:rPr>
          <w:rFonts w:ascii="Arial" w:hAnsi="Arial" w:cs="Myriad Web Pro"/>
          <w:color w:val="7F3B03"/>
          <w:sz w:val="22"/>
        </w:rPr>
        <w:t xml:space="preserve">  </w:t>
      </w:r>
      <w:r w:rsidR="00231F01" w:rsidRPr="00D20EBA">
        <w:rPr>
          <w:rFonts w:ascii="Arial" w:hAnsi="Arial" w:cs="Myriad Web Pro"/>
          <w:color w:val="7F3B03"/>
        </w:rPr>
        <w:t>Basic</w:t>
      </w:r>
      <w:r w:rsidR="00C11090" w:rsidRPr="00D20EBA">
        <w:rPr>
          <w:rFonts w:ascii="Arial" w:hAnsi="Arial" w:cs="Myriad Web Pro"/>
          <w:color w:val="7F3B03"/>
        </w:rPr>
        <w:t xml:space="preserve"> concepts, like bonding and polarity, </w:t>
      </w:r>
      <w:r w:rsidR="00231F01" w:rsidRPr="00D20EBA">
        <w:rPr>
          <w:rFonts w:ascii="Arial" w:hAnsi="Arial" w:cs="Myriad Web Pro"/>
          <w:color w:val="7F3B03"/>
        </w:rPr>
        <w:t xml:space="preserve">are often </w:t>
      </w:r>
      <w:r w:rsidR="00C11090" w:rsidRPr="00D20EBA">
        <w:rPr>
          <w:rFonts w:ascii="Arial" w:hAnsi="Arial" w:cs="Myriad Web Pro"/>
          <w:color w:val="7F3B03"/>
        </w:rPr>
        <w:t xml:space="preserve">taught at the beginning </w:t>
      </w:r>
      <w:r w:rsidR="00231F01" w:rsidRPr="00D20EBA">
        <w:rPr>
          <w:rFonts w:ascii="Arial" w:hAnsi="Arial" w:cs="Myriad Web Pro"/>
          <w:color w:val="7F3B03"/>
        </w:rPr>
        <w:t xml:space="preserve">of a chemistry course to </w:t>
      </w:r>
      <w:r w:rsidR="00C11090" w:rsidRPr="00D20EBA">
        <w:rPr>
          <w:rFonts w:ascii="Arial" w:hAnsi="Arial" w:cs="Myriad Web Pro"/>
          <w:color w:val="7F3B03"/>
        </w:rPr>
        <w:t xml:space="preserve">build </w:t>
      </w:r>
      <w:r w:rsidR="00761208" w:rsidRPr="00D20EBA">
        <w:rPr>
          <w:rFonts w:ascii="Arial" w:hAnsi="Arial" w:cs="Myriad Web Pro"/>
          <w:color w:val="7F3B03"/>
        </w:rPr>
        <w:t xml:space="preserve">a </w:t>
      </w:r>
      <w:r w:rsidR="00C11090" w:rsidRPr="00D20EBA">
        <w:rPr>
          <w:rFonts w:ascii="Arial" w:hAnsi="Arial" w:cs="Myriad Web Pro"/>
          <w:color w:val="7F3B03"/>
        </w:rPr>
        <w:t xml:space="preserve">foundation for understanding later, more </w:t>
      </w:r>
      <w:r w:rsidR="00231F01" w:rsidRPr="00D20EBA">
        <w:rPr>
          <w:rFonts w:ascii="Arial" w:hAnsi="Arial" w:cs="Myriad Web Pro"/>
          <w:color w:val="7F3B03"/>
        </w:rPr>
        <w:t>difficult concepts. However, m</w:t>
      </w:r>
      <w:r w:rsidR="00C11090" w:rsidRPr="00D20EBA">
        <w:rPr>
          <w:rFonts w:ascii="Arial" w:hAnsi="Arial" w:cs="Myriad Web Pro"/>
          <w:color w:val="7F3B03"/>
        </w:rPr>
        <w:t>any students find it hard to remember these foundational lessons</w:t>
      </w:r>
      <w:r w:rsidR="00272937" w:rsidRPr="00D20EBA">
        <w:rPr>
          <w:rFonts w:ascii="Arial" w:hAnsi="Arial" w:cs="Myriad Web Pro"/>
          <w:color w:val="7F3B03"/>
        </w:rPr>
        <w:t>, hindering their later success</w:t>
      </w:r>
      <w:r w:rsidR="00C11090" w:rsidRPr="00D20EBA">
        <w:rPr>
          <w:rFonts w:ascii="Arial" w:hAnsi="Arial" w:cs="Myriad Web Pro"/>
          <w:color w:val="7F3B03"/>
        </w:rPr>
        <w:t xml:space="preserve">. This module is intended to be a synthesis of </w:t>
      </w:r>
      <w:r w:rsidR="00761208" w:rsidRPr="00D20EBA">
        <w:rPr>
          <w:rFonts w:ascii="Arial" w:hAnsi="Arial" w:cs="Myriad Web Pro"/>
          <w:color w:val="7F3B03"/>
        </w:rPr>
        <w:t xml:space="preserve">several </w:t>
      </w:r>
      <w:r w:rsidR="00C11090" w:rsidRPr="00D20EBA">
        <w:rPr>
          <w:rFonts w:ascii="Arial" w:hAnsi="Arial" w:cs="Myriad Web Pro"/>
          <w:color w:val="7F3B03"/>
        </w:rPr>
        <w:t xml:space="preserve">basic chemistry concepts </w:t>
      </w:r>
      <w:r w:rsidR="00761208" w:rsidRPr="00D20EBA">
        <w:rPr>
          <w:rFonts w:ascii="Arial" w:hAnsi="Arial" w:cs="Myriad Web Pro"/>
          <w:color w:val="7F3B03"/>
        </w:rPr>
        <w:t xml:space="preserve">regarding the </w:t>
      </w:r>
      <w:r w:rsidR="00C11090" w:rsidRPr="00D20EBA">
        <w:rPr>
          <w:rFonts w:ascii="Arial" w:hAnsi="Arial" w:cs="Myriad Web Pro"/>
          <w:color w:val="7F3B03"/>
        </w:rPr>
        <w:t>properties and structure of matter. In addition to providing needed review and repetition of these concepts, this module is also intended to teach students necessary skills in the application of concepts to novel problems, collection of data, interpretation of evidence, and the communication of results.</w:t>
      </w:r>
    </w:p>
    <w:p w14:paraId="108514E9" w14:textId="567DB7F1" w:rsidR="00EB26AB" w:rsidRPr="00D20EBA" w:rsidRDefault="00854B78" w:rsidP="00EB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b/>
          <w:bCs/>
          <w:color w:val="auto"/>
          <w:szCs w:val="32"/>
        </w:rPr>
        <w:t>Assumed</w:t>
      </w:r>
      <w:r w:rsidR="006C0CFA" w:rsidRPr="00D20EBA">
        <w:rPr>
          <w:rFonts w:ascii="Arial" w:hAnsi="Arial" w:cs="Myriad Web Pro"/>
          <w:b/>
          <w:bCs/>
          <w:color w:val="auto"/>
          <w:szCs w:val="32"/>
        </w:rPr>
        <w:t xml:space="preserve"> background:</w:t>
      </w:r>
      <w:r w:rsidR="006C0CFA" w:rsidRPr="00D20EBA">
        <w:rPr>
          <w:rFonts w:ascii="Arial" w:hAnsi="Arial" w:cs="Myriad Web Pro"/>
          <w:b/>
          <w:bCs/>
          <w:color w:val="7F3B03"/>
          <w:szCs w:val="32"/>
        </w:rPr>
        <w:t xml:space="preserve"> </w:t>
      </w:r>
      <w:r w:rsidR="00EB26AB" w:rsidRPr="00D20EBA">
        <w:rPr>
          <w:rFonts w:ascii="Arial" w:hAnsi="Arial" w:cs="Myriad Web Pro"/>
          <w:color w:val="7F3B03"/>
        </w:rPr>
        <w:t>Students should have prior knowledge of basic properties of matter, including electronegativity, polarity, solubility, and types of chemical bonding. Students should have completed previous labs using flame tests, solubility tests, conductivity tests, melting points, and chromatography</w:t>
      </w:r>
      <w:r w:rsidR="00761208" w:rsidRPr="00D20EBA">
        <w:rPr>
          <w:rFonts w:ascii="Arial" w:hAnsi="Arial" w:cs="Myriad Web Pro"/>
          <w:color w:val="7F3B03"/>
        </w:rPr>
        <w:t>. It will be helpful (though not necessary) for students to have</w:t>
      </w:r>
      <w:r w:rsidR="00EB26AB" w:rsidRPr="00D20EBA">
        <w:rPr>
          <w:rFonts w:ascii="Arial" w:hAnsi="Arial" w:cs="Myriad Web Pro"/>
          <w:color w:val="7F3B03"/>
        </w:rPr>
        <w:t xml:space="preserve"> notes on how to conduct each test for reference during this lab. This module </w:t>
      </w:r>
      <w:r w:rsidR="00231F01" w:rsidRPr="00D20EBA">
        <w:rPr>
          <w:rFonts w:ascii="Arial" w:hAnsi="Arial" w:cs="Myriad Web Pro"/>
          <w:color w:val="7F3B03"/>
        </w:rPr>
        <w:t>can be used</w:t>
      </w:r>
      <w:r w:rsidR="00EB26AB" w:rsidRPr="00D20EBA">
        <w:rPr>
          <w:rFonts w:ascii="Arial" w:hAnsi="Arial" w:cs="Myriad Web Pro"/>
          <w:color w:val="7F3B03"/>
        </w:rPr>
        <w:t xml:space="preserve"> as a follow-up to the </w:t>
      </w:r>
      <w:r w:rsidR="00231F01" w:rsidRPr="00D20EBA">
        <w:rPr>
          <w:rFonts w:ascii="Arial" w:hAnsi="Arial" w:cs="Myriad Web Pro"/>
          <w:color w:val="7F3B03"/>
        </w:rPr>
        <w:t xml:space="preserve">SCWIBLES </w:t>
      </w:r>
      <w:r w:rsidR="00EB26AB" w:rsidRPr="00D20EBA">
        <w:rPr>
          <w:rFonts w:ascii="Arial" w:hAnsi="Arial" w:cs="Myriad Web Pro"/>
          <w:color w:val="7F3B03"/>
        </w:rPr>
        <w:t xml:space="preserve">module “Colors in Chemistry” for teaching the concept of molecular polarity. </w:t>
      </w:r>
    </w:p>
    <w:p w14:paraId="53AC2A9D" w14:textId="0036242A" w:rsidR="005E0405" w:rsidRPr="00D20EBA" w:rsidRDefault="00854B78" w:rsidP="00EB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b/>
          <w:bCs/>
          <w:color w:val="auto"/>
          <w:szCs w:val="32"/>
        </w:rPr>
        <w:t>Special context:</w:t>
      </w:r>
      <w:r w:rsidRPr="00D20EBA">
        <w:rPr>
          <w:rFonts w:ascii="Arial" w:hAnsi="Arial" w:cs="Myriad Web Pro"/>
          <w:b/>
          <w:bCs/>
          <w:color w:val="7F3B03"/>
          <w:szCs w:val="32"/>
        </w:rPr>
        <w:t xml:space="preserve"> </w:t>
      </w:r>
      <w:r w:rsidR="00231F01" w:rsidRPr="00D20EBA">
        <w:rPr>
          <w:rFonts w:ascii="Arial" w:hAnsi="Arial" w:cs="Myriad Web Pro"/>
          <w:color w:val="7F3B03"/>
        </w:rPr>
        <w:t xml:space="preserve">Many specialty fields </w:t>
      </w:r>
      <w:r w:rsidR="00EB26AB" w:rsidRPr="00D20EBA">
        <w:rPr>
          <w:rFonts w:ascii="Arial" w:hAnsi="Arial" w:cs="Myriad Web Pro"/>
          <w:color w:val="7F3B03"/>
        </w:rPr>
        <w:t xml:space="preserve">require practitioners to use a variety of scientific techniques to answer questions and/or solve problems. </w:t>
      </w:r>
      <w:r w:rsidR="008115FF" w:rsidRPr="00D20EBA">
        <w:rPr>
          <w:rFonts w:ascii="Arial" w:hAnsi="Arial" w:cs="Myriad Web Pro"/>
          <w:color w:val="7F3B03"/>
        </w:rPr>
        <w:t xml:space="preserve">For example, </w:t>
      </w:r>
      <w:r w:rsidR="00EB26AB" w:rsidRPr="00D20EBA">
        <w:rPr>
          <w:rFonts w:ascii="Arial" w:hAnsi="Arial" w:cs="Myriad Web Pro"/>
          <w:color w:val="7F3B03"/>
        </w:rPr>
        <w:t xml:space="preserve">forensic scientists often collect many different types of evidence from a crime </w:t>
      </w:r>
      <w:r w:rsidR="00231F01" w:rsidRPr="00D20EBA">
        <w:rPr>
          <w:rFonts w:ascii="Arial" w:hAnsi="Arial" w:cs="Myriad Web Pro"/>
          <w:color w:val="7F3B03"/>
        </w:rPr>
        <w:t>scene. Each type of evidence might</w:t>
      </w:r>
      <w:r w:rsidR="00EB26AB" w:rsidRPr="00D20EBA">
        <w:rPr>
          <w:rFonts w:ascii="Arial" w:hAnsi="Arial" w:cs="Myriad Web Pro"/>
          <w:color w:val="7F3B03"/>
        </w:rPr>
        <w:t xml:space="preserve"> be tested in </w:t>
      </w:r>
      <w:r w:rsidR="00231F01" w:rsidRPr="00D20EBA">
        <w:rPr>
          <w:rFonts w:ascii="Arial" w:hAnsi="Arial" w:cs="Myriad Web Pro"/>
          <w:color w:val="7F3B03"/>
        </w:rPr>
        <w:t xml:space="preserve">several </w:t>
      </w:r>
      <w:r w:rsidR="00EB26AB" w:rsidRPr="00D20EBA">
        <w:rPr>
          <w:rFonts w:ascii="Arial" w:hAnsi="Arial" w:cs="Myriad Web Pro"/>
          <w:color w:val="7F3B03"/>
        </w:rPr>
        <w:t xml:space="preserve">different ways to determine what it is or how it is important to understanding the crime. </w:t>
      </w:r>
      <w:r w:rsidR="00231F01" w:rsidRPr="00D20EBA">
        <w:rPr>
          <w:rFonts w:ascii="Arial" w:hAnsi="Arial" w:cs="Myriad Web Pro"/>
          <w:color w:val="7F3B03"/>
        </w:rPr>
        <w:t xml:space="preserve">This module allows students to </w:t>
      </w:r>
      <w:r w:rsidR="00EB26AB" w:rsidRPr="00D20EBA">
        <w:rPr>
          <w:rFonts w:ascii="Arial" w:hAnsi="Arial" w:cs="Myriad Web Pro"/>
          <w:color w:val="7F3B03"/>
        </w:rPr>
        <w:t xml:space="preserve">become familiar with </w:t>
      </w:r>
      <w:r w:rsidR="00231F01" w:rsidRPr="00D20EBA">
        <w:rPr>
          <w:rFonts w:ascii="Arial" w:hAnsi="Arial" w:cs="Myriad Web Pro"/>
          <w:color w:val="7F3B03"/>
        </w:rPr>
        <w:t xml:space="preserve">ways that </w:t>
      </w:r>
      <w:r w:rsidR="00EB26AB" w:rsidRPr="00D20EBA">
        <w:rPr>
          <w:rFonts w:ascii="Arial" w:hAnsi="Arial" w:cs="Myriad Web Pro"/>
          <w:color w:val="7F3B03"/>
        </w:rPr>
        <w:t>techniques</w:t>
      </w:r>
      <w:r w:rsidR="00231F01" w:rsidRPr="00D20EBA">
        <w:rPr>
          <w:rFonts w:ascii="Arial" w:hAnsi="Arial" w:cs="Myriad Web Pro"/>
          <w:color w:val="7F3B03"/>
        </w:rPr>
        <w:t xml:space="preserve"> learned in chemistry class can</w:t>
      </w:r>
      <w:r w:rsidR="00EB26AB" w:rsidRPr="00D20EBA">
        <w:rPr>
          <w:rFonts w:ascii="Arial" w:hAnsi="Arial" w:cs="Myriad Web Pro"/>
          <w:color w:val="7F3B03"/>
        </w:rPr>
        <w:t xml:space="preserve"> be</w:t>
      </w:r>
      <w:r w:rsidR="00231F01" w:rsidRPr="00D20EBA">
        <w:rPr>
          <w:rFonts w:ascii="Arial" w:hAnsi="Arial" w:cs="Myriad Web Pro"/>
          <w:color w:val="7F3B03"/>
        </w:rPr>
        <w:t xml:space="preserve"> applied to new situations. The</w:t>
      </w:r>
      <w:r w:rsidR="00EB26AB" w:rsidRPr="00D20EBA">
        <w:rPr>
          <w:rFonts w:ascii="Arial" w:hAnsi="Arial" w:cs="Myriad Web Pro"/>
          <w:color w:val="7F3B03"/>
        </w:rPr>
        <w:t xml:space="preserve"> module encourages creative thinking</w:t>
      </w:r>
      <w:r w:rsidR="00761208" w:rsidRPr="00D20EBA">
        <w:rPr>
          <w:rFonts w:ascii="Arial" w:hAnsi="Arial" w:cs="Myriad Web Pro"/>
          <w:color w:val="7F3B03"/>
        </w:rPr>
        <w:t xml:space="preserve"> as</w:t>
      </w:r>
      <w:r w:rsidR="00EB26AB" w:rsidRPr="00D20EBA">
        <w:rPr>
          <w:rFonts w:ascii="Arial" w:hAnsi="Arial" w:cs="Myriad Web Pro"/>
          <w:color w:val="7F3B03"/>
        </w:rPr>
        <w:t xml:space="preserve"> students choose which </w:t>
      </w:r>
      <w:r w:rsidR="00761208" w:rsidRPr="00D20EBA">
        <w:rPr>
          <w:rFonts w:ascii="Arial" w:hAnsi="Arial" w:cs="Myriad Web Pro"/>
          <w:color w:val="7F3B03"/>
        </w:rPr>
        <w:t>methods are appropriate to test the provided evidence</w:t>
      </w:r>
      <w:r w:rsidR="00EB26AB" w:rsidRPr="00D20EBA">
        <w:rPr>
          <w:rFonts w:ascii="Arial" w:hAnsi="Arial" w:cs="Myriad Web Pro"/>
          <w:color w:val="7F3B03"/>
        </w:rPr>
        <w:t xml:space="preserve">. </w:t>
      </w:r>
      <w:r w:rsidR="00231F01" w:rsidRPr="00D20EBA">
        <w:rPr>
          <w:rFonts w:ascii="Arial" w:hAnsi="Arial" w:cs="Myriad Web Pro"/>
          <w:color w:val="7F3B03"/>
        </w:rPr>
        <w:t>After</w:t>
      </w:r>
      <w:r w:rsidR="00EB26AB" w:rsidRPr="00D20EBA">
        <w:rPr>
          <w:rFonts w:ascii="Arial" w:hAnsi="Arial" w:cs="Myriad Web Pro"/>
          <w:color w:val="7F3B03"/>
        </w:rPr>
        <w:t xml:space="preserve"> </w:t>
      </w:r>
      <w:r w:rsidR="00231F01" w:rsidRPr="00D20EBA">
        <w:rPr>
          <w:rFonts w:ascii="Arial" w:hAnsi="Arial" w:cs="Myriad Web Pro"/>
          <w:color w:val="7F3B03"/>
        </w:rPr>
        <w:t xml:space="preserve">conducting the appropriate chemical tests, </w:t>
      </w:r>
      <w:r w:rsidR="00EB26AB" w:rsidRPr="00D20EBA">
        <w:rPr>
          <w:rFonts w:ascii="Arial" w:hAnsi="Arial" w:cs="Myriad Web Pro"/>
          <w:color w:val="7F3B03"/>
        </w:rPr>
        <w:t xml:space="preserve">the students </w:t>
      </w:r>
      <w:r w:rsidR="00761208" w:rsidRPr="00D20EBA">
        <w:rPr>
          <w:rFonts w:ascii="Arial" w:hAnsi="Arial" w:cs="Myriad Web Pro"/>
          <w:color w:val="7F3B03"/>
        </w:rPr>
        <w:t>can</w:t>
      </w:r>
      <w:r w:rsidR="00145A83" w:rsidRPr="00D20EBA">
        <w:rPr>
          <w:rFonts w:ascii="Arial" w:hAnsi="Arial" w:cs="Myriad Web Pro"/>
          <w:color w:val="7F3B03"/>
        </w:rPr>
        <w:t xml:space="preserve"> </w:t>
      </w:r>
      <w:r w:rsidR="008115FF" w:rsidRPr="00D20EBA">
        <w:rPr>
          <w:rFonts w:ascii="Arial" w:hAnsi="Arial" w:cs="Myriad Web Pro"/>
          <w:color w:val="7F3B03"/>
        </w:rPr>
        <w:t>conclude,</w:t>
      </w:r>
      <w:r w:rsidR="00EB26AB" w:rsidRPr="00D20EBA">
        <w:rPr>
          <w:rFonts w:ascii="Arial" w:hAnsi="Arial" w:cs="Myriad Web Pro"/>
          <w:color w:val="7F3B03"/>
        </w:rPr>
        <w:t xml:space="preserve"> based on their tests</w:t>
      </w:r>
      <w:r w:rsidR="008115FF" w:rsidRPr="00D20EBA">
        <w:rPr>
          <w:rFonts w:ascii="Arial" w:hAnsi="Arial" w:cs="Myriad Web Pro"/>
          <w:color w:val="7F3B03"/>
        </w:rPr>
        <w:t>,</w:t>
      </w:r>
      <w:r w:rsidR="00145A83" w:rsidRPr="00D20EBA">
        <w:rPr>
          <w:rFonts w:ascii="Arial" w:hAnsi="Arial" w:cs="Myriad Web Pro"/>
          <w:color w:val="7F3B03"/>
        </w:rPr>
        <w:t xml:space="preserve"> which suspect</w:t>
      </w:r>
      <w:r w:rsidR="00EB26AB" w:rsidRPr="00D20EBA">
        <w:rPr>
          <w:rFonts w:ascii="Arial" w:hAnsi="Arial" w:cs="Myriad Web Pro"/>
          <w:color w:val="7F3B03"/>
        </w:rPr>
        <w:t xml:space="preserve"> committed the crime. This </w:t>
      </w:r>
      <w:r w:rsidR="00231F01" w:rsidRPr="00D20EBA">
        <w:rPr>
          <w:rFonts w:ascii="Arial" w:hAnsi="Arial" w:cs="Myriad Web Pro"/>
          <w:color w:val="7F3B03"/>
        </w:rPr>
        <w:t xml:space="preserve">reinforces students’ ability </w:t>
      </w:r>
      <w:r w:rsidR="00EB26AB" w:rsidRPr="00D20EBA">
        <w:rPr>
          <w:rFonts w:ascii="Arial" w:hAnsi="Arial" w:cs="Myriad Web Pro"/>
          <w:color w:val="7F3B03"/>
        </w:rPr>
        <w:t xml:space="preserve">to make inferences and conclusions based on </w:t>
      </w:r>
      <w:r w:rsidR="00231F01" w:rsidRPr="00D20EBA">
        <w:rPr>
          <w:rFonts w:ascii="Arial" w:hAnsi="Arial" w:cs="Myriad Web Pro"/>
          <w:color w:val="7F3B03"/>
        </w:rPr>
        <w:t>collected evidence</w:t>
      </w:r>
      <w:r w:rsidR="006037CD" w:rsidRPr="00D20EBA">
        <w:rPr>
          <w:rFonts w:ascii="Arial" w:hAnsi="Arial" w:cs="Myriad Web Pro"/>
          <w:color w:val="7F3B03"/>
        </w:rPr>
        <w:t>.</w:t>
      </w:r>
      <w:r w:rsidR="00761208" w:rsidRPr="00D20EBA">
        <w:rPr>
          <w:rFonts w:ascii="Arial" w:hAnsi="Arial" w:cs="Myriad Web Pro"/>
          <w:color w:val="7F3B03"/>
        </w:rPr>
        <w:t xml:space="preserve"> </w:t>
      </w:r>
      <w:r w:rsidR="005E0405" w:rsidRPr="00D20EBA">
        <w:rPr>
          <w:rFonts w:ascii="Arial" w:hAnsi="Arial" w:cs="Myriad Web Pro"/>
          <w:color w:val="7F3B03"/>
        </w:rPr>
        <w:t xml:space="preserve">The lab capitalizes on many students’ interest in forensic sciences and crime scene investigation.  </w:t>
      </w:r>
    </w:p>
    <w:p w14:paraId="31D04866" w14:textId="3EF4A9C4" w:rsidR="00C11090" w:rsidRPr="00D20EBA" w:rsidRDefault="00854B78" w:rsidP="00C11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b/>
          <w:bCs/>
          <w:color w:val="auto"/>
          <w:szCs w:val="32"/>
        </w:rPr>
        <w:t>Scaffolding supplements:</w:t>
      </w:r>
      <w:r w:rsidRPr="00D20EBA">
        <w:rPr>
          <w:rFonts w:ascii="Arial" w:hAnsi="Arial" w:cs="Myriad Web Pro"/>
          <w:b/>
          <w:bCs/>
          <w:color w:val="7F3B03"/>
          <w:szCs w:val="32"/>
        </w:rPr>
        <w:t xml:space="preserve"> </w:t>
      </w:r>
      <w:r w:rsidR="00272937" w:rsidRPr="00D20EBA">
        <w:rPr>
          <w:rFonts w:ascii="Arial" w:hAnsi="Arial" w:cs="Myriad Web Pro"/>
          <w:color w:val="7F3B03"/>
        </w:rPr>
        <w:t xml:space="preserve">The SCWIBLES </w:t>
      </w:r>
      <w:r w:rsidR="00231F01" w:rsidRPr="00D20EBA">
        <w:rPr>
          <w:rFonts w:ascii="Arial" w:hAnsi="Arial" w:cs="Myriad Web Pro"/>
          <w:color w:val="7F3B03"/>
        </w:rPr>
        <w:t>“</w:t>
      </w:r>
      <w:r w:rsidR="00272937" w:rsidRPr="00D20EBA">
        <w:rPr>
          <w:rFonts w:ascii="Arial" w:hAnsi="Arial" w:cs="Myriad Web Pro"/>
          <w:color w:val="7F3B03"/>
        </w:rPr>
        <w:t>Colors in Chemistry</w:t>
      </w:r>
      <w:r w:rsidR="00231F01" w:rsidRPr="00D20EBA">
        <w:rPr>
          <w:rFonts w:ascii="Arial" w:hAnsi="Arial" w:cs="Myriad Web Pro"/>
          <w:color w:val="7F3B03"/>
        </w:rPr>
        <w:t>”</w:t>
      </w:r>
      <w:r w:rsidR="00272937" w:rsidRPr="00D20EBA">
        <w:rPr>
          <w:rFonts w:ascii="Arial" w:hAnsi="Arial" w:cs="Myriad Web Pro"/>
          <w:color w:val="7F3B03"/>
        </w:rPr>
        <w:t xml:space="preserve"> module is a precursor to this module and can be used to teach electronegativity, polarity</w:t>
      </w:r>
      <w:r w:rsidR="00145A83" w:rsidRPr="00D20EBA">
        <w:rPr>
          <w:rFonts w:ascii="Arial" w:hAnsi="Arial" w:cs="Myriad Web Pro"/>
          <w:color w:val="7F3B03"/>
        </w:rPr>
        <w:t>,</w:t>
      </w:r>
      <w:r w:rsidR="00272937" w:rsidRPr="00D20EBA">
        <w:rPr>
          <w:rFonts w:ascii="Arial" w:hAnsi="Arial" w:cs="Myriad Web Pro"/>
          <w:color w:val="7F3B03"/>
        </w:rPr>
        <w:t xml:space="preserve"> and paper chromatography.</w:t>
      </w:r>
    </w:p>
    <w:p w14:paraId="1E764700" w14:textId="77777777" w:rsidR="00C843DC" w:rsidRPr="00D20EBA" w:rsidRDefault="00C843DC" w:rsidP="00272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color w:val="7F3B03"/>
        </w:rPr>
        <w:t>The following links</w:t>
      </w:r>
      <w:r w:rsidR="00272937" w:rsidRPr="00D20EBA">
        <w:rPr>
          <w:rFonts w:ascii="Arial" w:hAnsi="Arial" w:cs="Myriad Web Pro"/>
          <w:color w:val="7F3B03"/>
        </w:rPr>
        <w:t xml:space="preserve"> </w:t>
      </w:r>
      <w:r w:rsidRPr="00D20EBA">
        <w:rPr>
          <w:rFonts w:ascii="Arial" w:hAnsi="Arial" w:cs="Myriad Web Pro"/>
          <w:color w:val="7F3B03"/>
        </w:rPr>
        <w:t xml:space="preserve">are </w:t>
      </w:r>
      <w:r w:rsidR="00272937" w:rsidRPr="00D20EBA">
        <w:rPr>
          <w:rFonts w:ascii="Arial" w:hAnsi="Arial" w:cs="Myriad Web Pro"/>
          <w:color w:val="7F3B03"/>
        </w:rPr>
        <w:t>resources for teaching high school students to do flame tests</w:t>
      </w:r>
      <w:r w:rsidRPr="00D20EBA">
        <w:rPr>
          <w:rFonts w:ascii="Arial" w:hAnsi="Arial" w:cs="Myriad Web Pro"/>
          <w:color w:val="7F3B03"/>
        </w:rPr>
        <w:t>:</w:t>
      </w:r>
    </w:p>
    <w:p w14:paraId="3A8E8B97" w14:textId="77777777" w:rsidR="00C843DC" w:rsidRPr="00D20EBA" w:rsidRDefault="00C843DC" w:rsidP="00272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color w:val="7F3B03"/>
        </w:rPr>
        <w:t xml:space="preserve">Video showing how to identify substances using a flame test: </w:t>
      </w:r>
      <w:hyperlink r:id="rId12" w:history="1">
        <w:r w:rsidRPr="00D20EBA">
          <w:rPr>
            <w:rStyle w:val="Hyperlink"/>
            <w:rFonts w:ascii="Arial" w:hAnsi="Arial" w:cs="Myriad Web Pro"/>
          </w:rPr>
          <w:t>http://youtu.be/ZsvsptBQUVQ</w:t>
        </w:r>
      </w:hyperlink>
      <w:r w:rsidR="00272937" w:rsidRPr="00D20EBA">
        <w:rPr>
          <w:rFonts w:ascii="Arial" w:hAnsi="Arial" w:cs="Myriad Web Pro"/>
          <w:color w:val="7F3B03"/>
        </w:rPr>
        <w:t xml:space="preserve"> </w:t>
      </w:r>
    </w:p>
    <w:p w14:paraId="098DE95D" w14:textId="77777777" w:rsidR="00C843DC" w:rsidRPr="00D20EBA" w:rsidRDefault="00C843DC" w:rsidP="00272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color w:val="7F3B03"/>
        </w:rPr>
        <w:t xml:space="preserve">Examples of a typical high school flame test lab: </w:t>
      </w:r>
      <w:hyperlink r:id="rId13" w:history="1">
        <w:r w:rsidRPr="00D20EBA">
          <w:rPr>
            <w:rStyle w:val="Hyperlink"/>
            <w:rFonts w:ascii="Arial" w:hAnsi="Arial" w:cs="Myriad Web Pro"/>
          </w:rPr>
          <w:t>http://www.kentschools.net/ccarman/files/2009/08/1-4-Flame-Test-lab-fy11.pdf</w:t>
        </w:r>
      </w:hyperlink>
    </w:p>
    <w:p w14:paraId="243E4F88" w14:textId="77777777" w:rsidR="00C8605A" w:rsidRPr="00D20EBA" w:rsidRDefault="000B7311" w:rsidP="00272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hyperlink r:id="rId14" w:history="1">
        <w:r w:rsidR="00C843DC" w:rsidRPr="00D20EBA">
          <w:rPr>
            <w:rStyle w:val="Hyperlink"/>
            <w:rFonts w:ascii="Arial" w:hAnsi="Arial" w:cs="Myriad Web Pro"/>
          </w:rPr>
          <w:t>http://www.rsc.org/learn-chemistry/wiki/Lab:Flame_tests_(wooden_splint_method)</w:t>
        </w:r>
      </w:hyperlink>
    </w:p>
    <w:p w14:paraId="057DD779" w14:textId="77777777" w:rsidR="00C8605A" w:rsidRPr="00D20EBA" w:rsidRDefault="00C8605A" w:rsidP="00272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D20EBA">
        <w:rPr>
          <w:rFonts w:ascii="Arial" w:hAnsi="Arial" w:cs="Myriad Web Pro"/>
          <w:color w:val="7F3B03"/>
        </w:rPr>
        <w:t>The following link</w:t>
      </w:r>
      <w:r w:rsidR="00272937" w:rsidRPr="00D20EBA">
        <w:rPr>
          <w:rFonts w:ascii="Arial" w:hAnsi="Arial" w:cs="Myriad Web Pro"/>
          <w:color w:val="7F3B03"/>
        </w:rPr>
        <w:t xml:space="preserve"> has resources for teaching ionic</w:t>
      </w:r>
      <w:r w:rsidR="005A5B01" w:rsidRPr="00D20EBA">
        <w:rPr>
          <w:rFonts w:ascii="Arial" w:hAnsi="Arial" w:cs="Myriad Web Pro"/>
          <w:color w:val="7F3B03"/>
        </w:rPr>
        <w:t xml:space="preserve"> and covalent bonding</w:t>
      </w:r>
      <w:r w:rsidRPr="00D20EBA">
        <w:rPr>
          <w:rFonts w:ascii="Arial" w:hAnsi="Arial" w:cs="Myriad Web Pro"/>
          <w:color w:val="7F3B03"/>
        </w:rPr>
        <w:t>:</w:t>
      </w:r>
      <w:r w:rsidR="00272937" w:rsidRPr="00D20EBA">
        <w:rPr>
          <w:rFonts w:ascii="Arial" w:hAnsi="Arial" w:cs="Myriad Web Pro"/>
          <w:color w:val="7F3B03"/>
        </w:rPr>
        <w:t xml:space="preserve">   </w:t>
      </w:r>
    </w:p>
    <w:p w14:paraId="26FC6094" w14:textId="38160EC3" w:rsidR="00F176ED" w:rsidRPr="00D20EBA" w:rsidRDefault="000B7311" w:rsidP="00272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hyperlink r:id="rId15" w:history="1">
        <w:r w:rsidR="00C8605A" w:rsidRPr="00D20EBA">
          <w:rPr>
            <w:rStyle w:val="Hyperlink"/>
            <w:rFonts w:ascii="Arial" w:hAnsi="Arial" w:cs="Myriad Web Pro"/>
          </w:rPr>
          <w:t>https://www.oakland.k12.mi.us/portals/0/learning/bonding.pdf</w:t>
        </w:r>
      </w:hyperlink>
    </w:p>
    <w:p w14:paraId="3B11DD31" w14:textId="77777777" w:rsidR="0014106D" w:rsidRPr="00D20EBA" w:rsidRDefault="00D358E9" w:rsidP="00272937">
      <w:pPr>
        <w:pStyle w:val="Heading1"/>
        <w:rPr>
          <w:rFonts w:ascii="Arial" w:hAnsi="Arial" w:cs="Myriad Web Pro"/>
          <w:b w:val="0"/>
          <w:bCs w:val="0"/>
          <w:color w:val="0000FF"/>
          <w:sz w:val="28"/>
          <w:szCs w:val="48"/>
        </w:rPr>
      </w:pPr>
      <w:bookmarkStart w:id="3" w:name="Materials"/>
      <w:r w:rsidRPr="00D20EBA">
        <w:rPr>
          <w:rFonts w:ascii="Arial" w:hAnsi="Arial" w:cs="Myriad Web Pro"/>
          <w:b w:val="0"/>
          <w:bCs w:val="0"/>
          <w:color w:val="0000FF"/>
          <w:sz w:val="28"/>
          <w:szCs w:val="48"/>
        </w:rPr>
        <w:t>Module</w:t>
      </w:r>
      <w:r w:rsidR="00F176ED" w:rsidRPr="00D20EBA">
        <w:rPr>
          <w:rFonts w:ascii="Arial" w:hAnsi="Arial" w:cs="Myriad Web Pro"/>
          <w:b w:val="0"/>
          <w:bCs w:val="0"/>
          <w:color w:val="0000FF"/>
          <w:sz w:val="28"/>
          <w:szCs w:val="48"/>
        </w:rPr>
        <w:t xml:space="preserve"> Description </w:t>
      </w:r>
      <w:bookmarkEnd w:id="3"/>
    </w:p>
    <w:p w14:paraId="375F68F5" w14:textId="77777777" w:rsidR="00F176ED" w:rsidRPr="00D20EBA" w:rsidRDefault="00F176ED" w:rsidP="003C6ACF">
      <w:pPr>
        <w:pStyle w:val="Heading2"/>
        <w:rPr>
          <w:rFonts w:ascii="Arial" w:hAnsi="Arial" w:cs="Myriad Web Pro"/>
          <w:b w:val="0"/>
          <w:bCs w:val="0"/>
        </w:rPr>
      </w:pPr>
      <w:r w:rsidRPr="00D20EBA">
        <w:rPr>
          <w:rFonts w:ascii="Arial" w:hAnsi="Arial" w:cs="Myriad Web Pro"/>
          <w:b w:val="0"/>
          <w:bCs w:val="0"/>
          <w:szCs w:val="36"/>
        </w:rPr>
        <w:t>Materials:</w:t>
      </w:r>
    </w:p>
    <w:p w14:paraId="624A55C5" w14:textId="7CAE30A9" w:rsidR="00F176ED" w:rsidRPr="00D20EBA" w:rsidRDefault="005E0405" w:rsidP="00BD176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D20EBA">
        <w:rPr>
          <w:rFonts w:ascii="Arial" w:hAnsi="Arial" w:cs="Myriad Web Pro"/>
          <w:color w:val="7F3B03"/>
        </w:rPr>
        <w:t>Each lab group should have an evidence packet with the following materials</w:t>
      </w:r>
      <w:r w:rsidR="00BD176E" w:rsidRPr="00D20EBA">
        <w:rPr>
          <w:rFonts w:ascii="Arial" w:hAnsi="Arial" w:cs="Myriad Web Pro"/>
          <w:color w:val="7F3B03"/>
        </w:rPr>
        <w:t>:</w:t>
      </w:r>
    </w:p>
    <w:p w14:paraId="3DACD0F3" w14:textId="183A5428" w:rsidR="00145A83" w:rsidRPr="00D20EBA" w:rsidRDefault="00BD176E" w:rsidP="00F176ED">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D20EBA">
        <w:rPr>
          <w:rFonts w:ascii="Arial" w:hAnsi="Arial" w:cs="Myriad Web Pro"/>
          <w:color w:val="7F3B03"/>
        </w:rPr>
        <w:t>Crime suspect bios (</w:t>
      </w:r>
      <w:r w:rsidR="005E0405" w:rsidRPr="00D20EBA">
        <w:rPr>
          <w:rFonts w:ascii="Arial" w:hAnsi="Arial" w:cs="Myriad Web Pro"/>
          <w:color w:val="7F3B03"/>
        </w:rPr>
        <w:t>MBcrime_bios</w:t>
      </w:r>
      <w:r w:rsidR="00145A83" w:rsidRPr="00D20EBA">
        <w:rPr>
          <w:rFonts w:ascii="Arial" w:hAnsi="Arial" w:cs="Myriad Web Pro"/>
          <w:color w:val="7F3B03"/>
        </w:rPr>
        <w:t>.docx)</w:t>
      </w:r>
      <w:r w:rsidR="00FE78B7" w:rsidRPr="00D20EBA">
        <w:rPr>
          <w:rFonts w:ascii="Arial" w:hAnsi="Arial" w:cs="Myriad Web Pro"/>
          <w:color w:val="7F3B03"/>
        </w:rPr>
        <w:t xml:space="preserve"> – This document </w:t>
      </w:r>
      <w:r w:rsidR="005E0405" w:rsidRPr="00D20EBA">
        <w:rPr>
          <w:rFonts w:ascii="Arial" w:hAnsi="Arial" w:cs="Myriad Web Pro"/>
          <w:color w:val="7F3B03"/>
        </w:rPr>
        <w:t>has</w:t>
      </w:r>
      <w:r w:rsidR="00FE78B7" w:rsidRPr="00D20EBA">
        <w:rPr>
          <w:rFonts w:ascii="Arial" w:hAnsi="Arial" w:cs="Myriad Web Pro"/>
          <w:color w:val="7F3B03"/>
        </w:rPr>
        <w:t xml:space="preserve"> pictures and brief biographies of the suspects introduced in the </w:t>
      </w:r>
      <w:r w:rsidR="00231F01" w:rsidRPr="00D20EBA">
        <w:rPr>
          <w:rFonts w:ascii="Arial" w:hAnsi="Arial" w:cs="Myriad Web Pro"/>
          <w:color w:val="7F3B03"/>
        </w:rPr>
        <w:t>PowerPoint</w:t>
      </w:r>
      <w:r w:rsidR="00FE78B7" w:rsidRPr="00D20EBA">
        <w:rPr>
          <w:rFonts w:ascii="Arial" w:hAnsi="Arial" w:cs="Myriad Web Pro"/>
          <w:color w:val="7F3B03"/>
        </w:rPr>
        <w:t xml:space="preserve"> presentation</w:t>
      </w:r>
      <w:r w:rsidR="005E0405" w:rsidRPr="00D20EBA">
        <w:rPr>
          <w:rFonts w:ascii="Arial" w:hAnsi="Arial" w:cs="Myriad Web Pro"/>
          <w:color w:val="7F3B03"/>
        </w:rPr>
        <w:t xml:space="preserve"> (MissingBalances.pptx)</w:t>
      </w:r>
      <w:r w:rsidR="00FE78B7" w:rsidRPr="00D20EBA">
        <w:rPr>
          <w:rFonts w:ascii="Arial" w:hAnsi="Arial" w:cs="Myriad Web Pro"/>
          <w:color w:val="7F3B03"/>
        </w:rPr>
        <w:t xml:space="preserve">. The suspects </w:t>
      </w:r>
      <w:r w:rsidR="005E0405" w:rsidRPr="00D20EBA">
        <w:rPr>
          <w:rFonts w:ascii="Arial" w:hAnsi="Arial" w:cs="Myriad Web Pro"/>
          <w:color w:val="7F3B03"/>
        </w:rPr>
        <w:t>in this lab</w:t>
      </w:r>
      <w:r w:rsidR="00FE78B7" w:rsidRPr="00D20EBA">
        <w:rPr>
          <w:rFonts w:ascii="Arial" w:hAnsi="Arial" w:cs="Myriad Web Pro"/>
          <w:color w:val="7F3B03"/>
        </w:rPr>
        <w:t xml:space="preserve"> are actually teachers from Watsonville High School (with the names altered, but still recognizable). Teachers from other schools should feel free to change the suspect phot</w:t>
      </w:r>
      <w:r w:rsidR="005E0405" w:rsidRPr="00D20EBA">
        <w:rPr>
          <w:rFonts w:ascii="Arial" w:hAnsi="Arial" w:cs="Myriad Web Pro"/>
          <w:color w:val="7F3B03"/>
        </w:rPr>
        <w:t>os and names to represent faculty at their own school</w:t>
      </w:r>
      <w:r w:rsidR="00FE78B7" w:rsidRPr="00D20EBA">
        <w:rPr>
          <w:rFonts w:ascii="Arial" w:hAnsi="Arial" w:cs="Myriad Web Pro"/>
          <w:color w:val="7F3B03"/>
        </w:rPr>
        <w:t xml:space="preserve">. We found that using actual teachers as suspects </w:t>
      </w:r>
      <w:r w:rsidR="005E0405" w:rsidRPr="00D20EBA">
        <w:rPr>
          <w:rFonts w:ascii="Arial" w:hAnsi="Arial" w:cs="Myriad Web Pro"/>
          <w:color w:val="7F3B03"/>
        </w:rPr>
        <w:t>increased students excitement and interest in</w:t>
      </w:r>
      <w:r w:rsidR="00C366ED" w:rsidRPr="00D20EBA">
        <w:rPr>
          <w:rFonts w:ascii="Arial" w:hAnsi="Arial" w:cs="Myriad Web Pro"/>
          <w:color w:val="7F3B03"/>
        </w:rPr>
        <w:t xml:space="preserve"> the lab activity.</w:t>
      </w:r>
      <w:r w:rsidR="00481829" w:rsidRPr="00D20EBA">
        <w:rPr>
          <w:rFonts w:ascii="Arial" w:hAnsi="Arial" w:cs="Myriad Web Pro"/>
          <w:color w:val="7F3B03"/>
        </w:rPr>
        <w:t xml:space="preserve"> Similarly, the crime (stolen equipment from Driscoll Berry Company in Watsonville) was written for Watsonville HS student.  The crime story can be easily changed to make it more relevant to students elsewhere!  </w:t>
      </w:r>
    </w:p>
    <w:p w14:paraId="29D8DF82" w14:textId="242C9D0B" w:rsidR="00FE78B7" w:rsidRPr="00D20EBA" w:rsidRDefault="00145A83" w:rsidP="00F176ED">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D20EBA">
        <w:rPr>
          <w:rFonts w:ascii="Arial" w:hAnsi="Arial" w:cs="Myriad Web Pro"/>
          <w:color w:val="7F3B03"/>
        </w:rPr>
        <w:t>Crime lab protocol (</w:t>
      </w:r>
      <w:r w:rsidR="005E0405" w:rsidRPr="00D20EBA">
        <w:rPr>
          <w:rFonts w:ascii="Arial" w:hAnsi="Arial" w:cs="Myriad Web Pro"/>
          <w:color w:val="7F3B03"/>
        </w:rPr>
        <w:t>MBstudent_guide</w:t>
      </w:r>
      <w:r w:rsidRPr="00D20EBA">
        <w:rPr>
          <w:rFonts w:ascii="Arial" w:hAnsi="Arial" w:cs="Myriad Web Pro"/>
          <w:color w:val="7F3B03"/>
        </w:rPr>
        <w:t xml:space="preserve">.docx) – This </w:t>
      </w:r>
      <w:r w:rsidR="005E0405" w:rsidRPr="00D20EBA">
        <w:rPr>
          <w:rFonts w:ascii="Arial" w:hAnsi="Arial" w:cs="Myriad Web Pro"/>
          <w:color w:val="7F3B03"/>
        </w:rPr>
        <w:t>can</w:t>
      </w:r>
      <w:r w:rsidRPr="00D20EBA">
        <w:rPr>
          <w:rFonts w:ascii="Arial" w:hAnsi="Arial" w:cs="Myriad Web Pro"/>
          <w:color w:val="7F3B03"/>
        </w:rPr>
        <w:t xml:space="preserve"> be provided to the students </w:t>
      </w:r>
      <w:r w:rsidR="005E0405" w:rsidRPr="00D20EBA">
        <w:rPr>
          <w:rFonts w:ascii="Arial" w:hAnsi="Arial" w:cs="Myriad Web Pro"/>
          <w:color w:val="7F3B03"/>
        </w:rPr>
        <w:t>at</w:t>
      </w:r>
      <w:r w:rsidRPr="00D20EBA">
        <w:rPr>
          <w:rFonts w:ascii="Arial" w:hAnsi="Arial" w:cs="Myriad Web Pro"/>
          <w:color w:val="7F3B03"/>
        </w:rPr>
        <w:t xml:space="preserve"> discretion of the teacher. Teachers may wish to not provide the instructions and have students use their own notes from earlier in the semester to decide which tests to use for the provided</w:t>
      </w:r>
      <w:r w:rsidR="00C366ED" w:rsidRPr="00D20EBA">
        <w:rPr>
          <w:rFonts w:ascii="Arial" w:hAnsi="Arial" w:cs="Myriad Web Pro"/>
          <w:color w:val="7F3B03"/>
        </w:rPr>
        <w:t xml:space="preserve"> evidence and </w:t>
      </w:r>
      <w:r w:rsidR="005E0405" w:rsidRPr="00D20EBA">
        <w:rPr>
          <w:rFonts w:ascii="Arial" w:hAnsi="Arial" w:cs="Myriad Web Pro"/>
          <w:color w:val="7F3B03"/>
        </w:rPr>
        <w:t xml:space="preserve">for instructions on </w:t>
      </w:r>
      <w:r w:rsidR="00C366ED" w:rsidRPr="00D20EBA">
        <w:rPr>
          <w:rFonts w:ascii="Arial" w:hAnsi="Arial" w:cs="Myriad Web Pro"/>
          <w:color w:val="7F3B03"/>
        </w:rPr>
        <w:t>how to conduct those</w:t>
      </w:r>
      <w:r w:rsidRPr="00D20EBA">
        <w:rPr>
          <w:rFonts w:ascii="Arial" w:hAnsi="Arial" w:cs="Myriad Web Pro"/>
          <w:color w:val="7F3B03"/>
        </w:rPr>
        <w:t xml:space="preserve"> tests. Withholding the instruction sheet is only recommended for advanced clas</w:t>
      </w:r>
      <w:r w:rsidR="005E0405" w:rsidRPr="00D20EBA">
        <w:rPr>
          <w:rFonts w:ascii="Arial" w:hAnsi="Arial" w:cs="Myriad Web Pro"/>
          <w:color w:val="7F3B03"/>
        </w:rPr>
        <w:t>ses, and</w:t>
      </w:r>
      <w:r w:rsidRPr="00D20EBA">
        <w:rPr>
          <w:rFonts w:ascii="Arial" w:hAnsi="Arial" w:cs="Myriad Web Pro"/>
          <w:color w:val="7F3B03"/>
        </w:rPr>
        <w:t xml:space="preserve"> can extend the amount of time needed </w:t>
      </w:r>
      <w:r w:rsidR="005E0405" w:rsidRPr="00D20EBA">
        <w:rPr>
          <w:rFonts w:ascii="Arial" w:hAnsi="Arial" w:cs="Myriad Web Pro"/>
          <w:color w:val="7F3B03"/>
        </w:rPr>
        <w:t>to complete the module</w:t>
      </w:r>
      <w:r w:rsidRPr="00D20EBA">
        <w:rPr>
          <w:rFonts w:ascii="Arial" w:hAnsi="Arial" w:cs="Myriad Web Pro"/>
          <w:color w:val="7F3B03"/>
        </w:rPr>
        <w:t>.</w:t>
      </w:r>
    </w:p>
    <w:p w14:paraId="000340EB" w14:textId="2B5DE178" w:rsidR="00BD176E" w:rsidRPr="00D20EBA" w:rsidRDefault="00FE78B7" w:rsidP="00BC199B">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D20EBA">
        <w:rPr>
          <w:rFonts w:ascii="Arial" w:hAnsi="Arial" w:cs="Myriad Web Pro"/>
          <w:color w:val="7F3B03"/>
        </w:rPr>
        <w:t>Chemical reference sheet (</w:t>
      </w:r>
      <w:r w:rsidR="005E0405" w:rsidRPr="00D20EBA">
        <w:rPr>
          <w:rFonts w:ascii="Arial" w:hAnsi="Arial" w:cs="Myriad Web Pro"/>
          <w:color w:val="7F3B03"/>
        </w:rPr>
        <w:t>MBchemical_reference</w:t>
      </w:r>
      <w:r w:rsidRPr="00D20EBA">
        <w:rPr>
          <w:rFonts w:ascii="Arial" w:hAnsi="Arial" w:cs="Myriad Web Pro"/>
          <w:color w:val="7F3B03"/>
        </w:rPr>
        <w:t xml:space="preserve">.docx) – </w:t>
      </w:r>
      <w:r w:rsidR="005E0405" w:rsidRPr="00D20EBA">
        <w:rPr>
          <w:rFonts w:ascii="Arial" w:hAnsi="Arial" w:cs="Myriad Web Pro"/>
          <w:color w:val="7F3B03"/>
        </w:rPr>
        <w:t>During this lab, students test the unknown powder provided to them in their evidence packet.  They do not tes</w:t>
      </w:r>
      <w:r w:rsidRPr="00D20EBA">
        <w:rPr>
          <w:rFonts w:ascii="Arial" w:hAnsi="Arial" w:cs="Myriad Web Pro"/>
          <w:color w:val="7F3B03"/>
        </w:rPr>
        <w:t>t all</w:t>
      </w:r>
      <w:r w:rsidR="005E0405" w:rsidRPr="00D20EBA">
        <w:rPr>
          <w:rFonts w:ascii="Arial" w:hAnsi="Arial" w:cs="Myriad Web Pro"/>
          <w:color w:val="7F3B03"/>
        </w:rPr>
        <w:t xml:space="preserve"> of</w:t>
      </w:r>
      <w:r w:rsidRPr="00D20EBA">
        <w:rPr>
          <w:rFonts w:ascii="Arial" w:hAnsi="Arial" w:cs="Myriad Web Pro"/>
          <w:color w:val="7F3B03"/>
        </w:rPr>
        <w:t xml:space="preserve"> the possible known substances</w:t>
      </w:r>
      <w:r w:rsidR="005E0405" w:rsidRPr="00D20EBA">
        <w:rPr>
          <w:rFonts w:ascii="Arial" w:hAnsi="Arial" w:cs="Myriad Web Pro"/>
          <w:color w:val="7F3B03"/>
        </w:rPr>
        <w:t xml:space="preserve"> (salt, sugar, KCl, boric acid, chalk). The chemical</w:t>
      </w:r>
      <w:r w:rsidRPr="00D20EBA">
        <w:rPr>
          <w:rFonts w:ascii="Arial" w:hAnsi="Arial" w:cs="Myriad Web Pro"/>
          <w:color w:val="7F3B03"/>
        </w:rPr>
        <w:t xml:space="preserve"> reference sheet </w:t>
      </w:r>
      <w:r w:rsidR="005E0405" w:rsidRPr="00D20EBA">
        <w:rPr>
          <w:rFonts w:ascii="Arial" w:hAnsi="Arial" w:cs="Myriad Web Pro"/>
          <w:color w:val="7F3B03"/>
        </w:rPr>
        <w:t>provides</w:t>
      </w:r>
      <w:r w:rsidRPr="00D20EBA">
        <w:rPr>
          <w:rFonts w:ascii="Arial" w:hAnsi="Arial" w:cs="Myriad Web Pro"/>
          <w:color w:val="7F3B03"/>
        </w:rPr>
        <w:t xml:space="preserve"> chemical properties of the known substances</w:t>
      </w:r>
      <w:r w:rsidR="00231F01" w:rsidRPr="00D20EBA">
        <w:rPr>
          <w:rFonts w:ascii="Arial" w:hAnsi="Arial" w:cs="Myriad Web Pro"/>
          <w:color w:val="7F3B03"/>
        </w:rPr>
        <w:t xml:space="preserve">. Once students complete chemistry </w:t>
      </w:r>
      <w:r w:rsidR="00C366ED" w:rsidRPr="00D20EBA">
        <w:rPr>
          <w:rFonts w:ascii="Arial" w:hAnsi="Arial" w:cs="Myriad Web Pro"/>
          <w:color w:val="7F3B03"/>
        </w:rPr>
        <w:t>tests on their un</w:t>
      </w:r>
      <w:r w:rsidR="005E0405" w:rsidRPr="00D20EBA">
        <w:rPr>
          <w:rFonts w:ascii="Arial" w:hAnsi="Arial" w:cs="Myriad Web Pro"/>
          <w:color w:val="7F3B03"/>
        </w:rPr>
        <w:t>known white substance, they must</w:t>
      </w:r>
      <w:r w:rsidR="00C366ED" w:rsidRPr="00D20EBA">
        <w:rPr>
          <w:rFonts w:ascii="Arial" w:hAnsi="Arial" w:cs="Myriad Web Pro"/>
          <w:color w:val="7F3B03"/>
        </w:rPr>
        <w:t xml:space="preserve"> compare their findings with the properties of the known substances on this sheet to identify </w:t>
      </w:r>
      <w:r w:rsidR="00231F01" w:rsidRPr="00D20EBA">
        <w:rPr>
          <w:rFonts w:ascii="Arial" w:hAnsi="Arial" w:cs="Myriad Web Pro"/>
          <w:color w:val="7F3B03"/>
        </w:rPr>
        <w:t xml:space="preserve">their unknown </w:t>
      </w:r>
      <w:r w:rsidR="005E0405" w:rsidRPr="00D20EBA">
        <w:rPr>
          <w:rFonts w:ascii="Arial" w:hAnsi="Arial" w:cs="Myriad Web Pro"/>
          <w:color w:val="7F3B03"/>
        </w:rPr>
        <w:t>(and determine the criminal</w:t>
      </w:r>
      <w:r w:rsidR="00231F01" w:rsidRPr="00D20EBA">
        <w:rPr>
          <w:rFonts w:ascii="Arial" w:hAnsi="Arial" w:cs="Myriad Web Pro"/>
          <w:color w:val="7F3B03"/>
        </w:rPr>
        <w:t>)</w:t>
      </w:r>
      <w:r w:rsidR="00C366ED" w:rsidRPr="00D20EBA">
        <w:rPr>
          <w:rFonts w:ascii="Arial" w:hAnsi="Arial" w:cs="Myriad Web Pro"/>
          <w:color w:val="7F3B03"/>
        </w:rPr>
        <w:t xml:space="preserve">. </w:t>
      </w:r>
    </w:p>
    <w:p w14:paraId="17DE1DD0" w14:textId="77727FB3" w:rsidR="00BD176E" w:rsidRPr="00D20EBA" w:rsidRDefault="00145A83" w:rsidP="00C366ED">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D20EBA">
        <w:rPr>
          <w:rFonts w:ascii="Arial" w:hAnsi="Arial" w:cs="Myriad Web Pro"/>
          <w:color w:val="7F3B03"/>
        </w:rPr>
        <w:t xml:space="preserve">A pre-prepared strip of chromatography paper with the unknown dot of black </w:t>
      </w:r>
      <w:r w:rsidR="00FE78B7" w:rsidRPr="00D20EBA">
        <w:rPr>
          <w:rFonts w:ascii="Arial" w:hAnsi="Arial" w:cs="Myriad Web Pro"/>
          <w:color w:val="7F3B03"/>
        </w:rPr>
        <w:t>ink evidence at the origin line –</w:t>
      </w:r>
      <w:r w:rsidRPr="00D20EBA">
        <w:rPr>
          <w:rFonts w:ascii="Arial" w:hAnsi="Arial" w:cs="Myriad Web Pro"/>
          <w:color w:val="7F3B03"/>
        </w:rPr>
        <w:t xml:space="preserve"> Students will be told that this has been pre-processed from the note found at the crim</w:t>
      </w:r>
      <w:r w:rsidR="00FE78B7" w:rsidRPr="00D20EBA">
        <w:rPr>
          <w:rFonts w:ascii="Arial" w:hAnsi="Arial" w:cs="Myriad Web Pro"/>
          <w:color w:val="7F3B03"/>
        </w:rPr>
        <w:t>e scene (</w:t>
      </w:r>
      <w:r w:rsidR="005E0405" w:rsidRPr="00D20EBA">
        <w:rPr>
          <w:rFonts w:ascii="Arial" w:hAnsi="Arial" w:cs="Myriad Web Pro"/>
          <w:color w:val="7F3B03"/>
        </w:rPr>
        <w:t>see the</w:t>
      </w:r>
      <w:r w:rsidR="00FE78B7" w:rsidRPr="00D20EBA">
        <w:rPr>
          <w:rFonts w:ascii="Arial" w:hAnsi="Arial" w:cs="Myriad Web Pro"/>
          <w:color w:val="7F3B03"/>
        </w:rPr>
        <w:t xml:space="preserve"> </w:t>
      </w:r>
      <w:r w:rsidR="00231F01" w:rsidRPr="00D20EBA">
        <w:rPr>
          <w:rFonts w:ascii="Arial" w:hAnsi="Arial" w:cs="Myriad Web Pro"/>
          <w:color w:val="7F3B03"/>
        </w:rPr>
        <w:t>PowerPoint</w:t>
      </w:r>
      <w:r w:rsidRPr="00D20EBA">
        <w:rPr>
          <w:rFonts w:ascii="Arial" w:hAnsi="Arial" w:cs="Myriad Web Pro"/>
          <w:color w:val="7F3B03"/>
        </w:rPr>
        <w:t xml:space="preserve"> presentation). Additional space should be left on the origin line to the right of the unknown ink sample</w:t>
      </w:r>
      <w:r w:rsidR="00D20EBA" w:rsidRPr="00D20EBA">
        <w:rPr>
          <w:rFonts w:ascii="Arial" w:hAnsi="Arial" w:cs="Myriad Web Pro"/>
          <w:color w:val="7F3B03"/>
        </w:rPr>
        <w:t xml:space="preserve"> since student</w:t>
      </w:r>
      <w:r w:rsidR="005E0405" w:rsidRPr="00D20EBA">
        <w:rPr>
          <w:rFonts w:ascii="Arial" w:hAnsi="Arial" w:cs="Myriad Web Pro"/>
          <w:color w:val="7F3B03"/>
        </w:rPr>
        <w:t>s are required to test all known pens as well</w:t>
      </w:r>
      <w:r w:rsidRPr="00D20EBA">
        <w:rPr>
          <w:rFonts w:ascii="Arial" w:hAnsi="Arial" w:cs="Myriad Web Pro"/>
          <w:color w:val="7F3B03"/>
        </w:rPr>
        <w:t>. A dia</w:t>
      </w:r>
      <w:r w:rsidR="005E0405" w:rsidRPr="00D20EBA">
        <w:rPr>
          <w:rFonts w:ascii="Arial" w:hAnsi="Arial" w:cs="Myriad Web Pro"/>
          <w:color w:val="7F3B03"/>
        </w:rPr>
        <w:t>gram of the strip is included in</w:t>
      </w:r>
      <w:r w:rsidRPr="00D20EBA">
        <w:rPr>
          <w:rFonts w:ascii="Arial" w:hAnsi="Arial" w:cs="Myriad Web Pro"/>
          <w:color w:val="7F3B03"/>
        </w:rPr>
        <w:t xml:space="preserve"> the </w:t>
      </w:r>
      <w:r w:rsidR="005E0405" w:rsidRPr="00D20EBA">
        <w:rPr>
          <w:rFonts w:ascii="Arial" w:hAnsi="Arial" w:cs="Myriad Web Pro"/>
          <w:color w:val="7F3B03"/>
        </w:rPr>
        <w:t>MBstudent_guide.docx</w:t>
      </w:r>
      <w:r w:rsidRPr="00D20EBA">
        <w:rPr>
          <w:rFonts w:ascii="Arial" w:hAnsi="Arial" w:cs="Myriad Web Pro"/>
          <w:color w:val="7F3B03"/>
        </w:rPr>
        <w:t xml:space="preserve"> docume</w:t>
      </w:r>
      <w:r w:rsidR="005E0405" w:rsidRPr="00D20EBA">
        <w:rPr>
          <w:rFonts w:ascii="Arial" w:hAnsi="Arial" w:cs="Myriad Web Pro"/>
          <w:color w:val="7F3B03"/>
        </w:rPr>
        <w:t xml:space="preserve">nt </w:t>
      </w:r>
      <w:r w:rsidRPr="00D20EBA">
        <w:rPr>
          <w:rFonts w:ascii="Arial" w:hAnsi="Arial" w:cs="Myriad Web Pro"/>
          <w:color w:val="7F3B03"/>
        </w:rPr>
        <w:t xml:space="preserve">and can be drawn on the board as well to show students how </w:t>
      </w:r>
      <w:r w:rsidR="005E0405" w:rsidRPr="00D20EBA">
        <w:rPr>
          <w:rFonts w:ascii="Arial" w:hAnsi="Arial" w:cs="Myriad Web Pro"/>
          <w:color w:val="7F3B03"/>
        </w:rPr>
        <w:t>to prepare</w:t>
      </w:r>
      <w:r w:rsidRPr="00D20EBA">
        <w:rPr>
          <w:rFonts w:ascii="Arial" w:hAnsi="Arial" w:cs="Myriad Web Pro"/>
          <w:color w:val="7F3B03"/>
        </w:rPr>
        <w:t xml:space="preserve"> the</w:t>
      </w:r>
      <w:r w:rsidR="005E0405" w:rsidRPr="00D20EBA">
        <w:rPr>
          <w:rFonts w:ascii="Arial" w:hAnsi="Arial" w:cs="Myriad Web Pro"/>
          <w:color w:val="7F3B03"/>
        </w:rPr>
        <w:t>ir</w:t>
      </w:r>
      <w:r w:rsidRPr="00D20EBA">
        <w:rPr>
          <w:rFonts w:ascii="Arial" w:hAnsi="Arial" w:cs="Myriad Web Pro"/>
          <w:color w:val="7F3B03"/>
        </w:rPr>
        <w:t xml:space="preserve"> chromatography test.</w:t>
      </w:r>
    </w:p>
    <w:p w14:paraId="3F2A6F02" w14:textId="7DA3882B" w:rsidR="00C366ED" w:rsidRPr="00D20EBA" w:rsidRDefault="005E0405" w:rsidP="00C366ED">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D20EBA">
        <w:rPr>
          <w:rFonts w:ascii="Arial" w:hAnsi="Arial" w:cs="Myriad Web Pro"/>
          <w:color w:val="7F3B03"/>
        </w:rPr>
        <w:t>A s</w:t>
      </w:r>
      <w:r w:rsidR="00BD176E" w:rsidRPr="00D20EBA">
        <w:rPr>
          <w:rFonts w:ascii="Arial" w:hAnsi="Arial" w:cs="Myriad Web Pro"/>
          <w:color w:val="7F3B03"/>
        </w:rPr>
        <w:t xml:space="preserve">ample of unidentified white powder from </w:t>
      </w:r>
      <w:r w:rsidRPr="00D20EBA">
        <w:rPr>
          <w:rFonts w:ascii="Arial" w:hAnsi="Arial" w:cs="Myriad Web Pro"/>
          <w:color w:val="7F3B03"/>
        </w:rPr>
        <w:t xml:space="preserve">the </w:t>
      </w:r>
      <w:r w:rsidR="00BD176E" w:rsidRPr="00D20EBA">
        <w:rPr>
          <w:rFonts w:ascii="Arial" w:hAnsi="Arial" w:cs="Myriad Web Pro"/>
          <w:color w:val="7F3B03"/>
        </w:rPr>
        <w:t>crime scene</w:t>
      </w:r>
      <w:r w:rsidR="00231F01" w:rsidRPr="00D20EBA">
        <w:rPr>
          <w:rFonts w:ascii="Arial" w:hAnsi="Arial" w:cs="Myriad Web Pro"/>
          <w:color w:val="7F3B03"/>
        </w:rPr>
        <w:t xml:space="preserve"> (</w:t>
      </w:r>
      <w:r w:rsidR="00AF498F" w:rsidRPr="00D20EBA">
        <w:rPr>
          <w:rFonts w:ascii="Arial" w:hAnsi="Arial" w:cs="Myriad Web Pro"/>
          <w:color w:val="7F3B03"/>
        </w:rPr>
        <w:t xml:space="preserve">sugar, </w:t>
      </w:r>
      <w:r w:rsidR="00231F01" w:rsidRPr="00D20EBA">
        <w:rPr>
          <w:rFonts w:ascii="Arial" w:hAnsi="Arial" w:cs="Myriad Web Pro"/>
          <w:color w:val="7F3B03"/>
        </w:rPr>
        <w:t>salt, chalk, KCl, or boric acid</w:t>
      </w:r>
      <w:r w:rsidR="00AF498F" w:rsidRPr="00D20EBA">
        <w:rPr>
          <w:rFonts w:ascii="Arial" w:hAnsi="Arial" w:cs="Myriad Web Pro"/>
          <w:color w:val="7F3B03"/>
        </w:rPr>
        <w:t>)</w:t>
      </w:r>
      <w:r w:rsidR="00231F01" w:rsidRPr="00D20EBA">
        <w:rPr>
          <w:rFonts w:ascii="Arial" w:hAnsi="Arial" w:cs="Myriad Web Pro"/>
          <w:color w:val="7F3B03"/>
        </w:rPr>
        <w:t>.</w:t>
      </w:r>
    </w:p>
    <w:p w14:paraId="59F17B1A" w14:textId="23BF24C5" w:rsidR="00C366ED" w:rsidRPr="00D20EBA" w:rsidRDefault="00BC199B" w:rsidP="00C366ED">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sidRPr="00D20EBA">
        <w:rPr>
          <w:rFonts w:ascii="Arial" w:hAnsi="Arial" w:cs="Myriad Web Pro"/>
          <w:color w:val="7F3B03"/>
        </w:rPr>
        <w:t>5</w:t>
      </w:r>
      <w:r w:rsidR="00C366ED" w:rsidRPr="00D20EBA">
        <w:rPr>
          <w:rFonts w:ascii="Arial" w:hAnsi="Arial" w:cs="Myriad Web Pro"/>
          <w:color w:val="7F3B03"/>
        </w:rPr>
        <w:t xml:space="preserve"> different pens </w:t>
      </w:r>
      <w:r w:rsidR="005E0405" w:rsidRPr="00D20EBA">
        <w:rPr>
          <w:rFonts w:ascii="Arial" w:hAnsi="Arial" w:cs="Myriad Web Pro"/>
          <w:color w:val="7F3B03"/>
        </w:rPr>
        <w:t xml:space="preserve">(confiscated from the crime suspects) for use in the chromatography test.  </w:t>
      </w:r>
    </w:p>
    <w:p w14:paraId="200C6EA9" w14:textId="77777777" w:rsidR="00BD176E" w:rsidRPr="00D20EBA" w:rsidRDefault="00BD176E" w:rsidP="00C366E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ascii="Arial" w:hAnsi="Arial" w:cs="Myriad Web Pro"/>
          <w:color w:val="7F3B03"/>
        </w:rPr>
      </w:pPr>
    </w:p>
    <w:p w14:paraId="17FE178C" w14:textId="77777777" w:rsidR="00BD176E" w:rsidRPr="00D20EBA" w:rsidRDefault="00C366ED" w:rsidP="00BD176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804000"/>
        </w:rPr>
      </w:pPr>
      <w:r w:rsidRPr="00D20EBA">
        <w:rPr>
          <w:rFonts w:ascii="Arial" w:hAnsi="Arial" w:cs="Myriad Web Pro"/>
          <w:color w:val="804000"/>
        </w:rPr>
        <w:t>Additional materials needed for each group</w:t>
      </w:r>
      <w:r w:rsidR="00BD176E" w:rsidRPr="00D20EBA">
        <w:rPr>
          <w:rFonts w:ascii="Arial" w:hAnsi="Arial" w:cs="Myriad Web Pro"/>
          <w:color w:val="804000"/>
        </w:rPr>
        <w:t>:</w:t>
      </w:r>
    </w:p>
    <w:p w14:paraId="09DA1AA6" w14:textId="77777777" w:rsidR="00BD176E" w:rsidRPr="00D20EBA" w:rsidRDefault="00BD176E" w:rsidP="00BD176E">
      <w:pPr>
        <w:pStyle w:val="ListParagraph"/>
        <w:numPr>
          <w:ilvl w:val="0"/>
          <w:numId w:val="15"/>
        </w:numPr>
        <w:rPr>
          <w:rFonts w:ascii="Arial" w:eastAsia="Times New Roman" w:hAnsi="Arial" w:cs="Arial"/>
          <w:color w:val="804000"/>
        </w:rPr>
        <w:sectPr w:rsidR="00BD176E" w:rsidRPr="00D20EBA">
          <w:type w:val="continuous"/>
          <w:pgSz w:w="12240" w:h="15840"/>
          <w:pgMar w:top="1080" w:right="1080" w:bottom="1080" w:left="1080" w:header="360" w:footer="720" w:gutter="0"/>
          <w:cols w:space="720"/>
          <w:titlePg/>
          <w:docGrid w:linePitch="326"/>
        </w:sectPr>
      </w:pPr>
    </w:p>
    <w:p w14:paraId="0F3CFC0B" w14:textId="77777777" w:rsidR="00BD176E"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70% i</w:t>
      </w:r>
      <w:r w:rsidR="00BD176E" w:rsidRPr="00D20EBA">
        <w:rPr>
          <w:rFonts w:ascii="Arial" w:eastAsia="Times New Roman" w:hAnsi="Arial" w:cs="Arial"/>
          <w:color w:val="804000"/>
        </w:rPr>
        <w:t>sopropyl alcohol</w:t>
      </w:r>
    </w:p>
    <w:p w14:paraId="319DEC24" w14:textId="77777777" w:rsidR="00BD176E" w:rsidRPr="00D20EBA" w:rsidRDefault="00C366ED"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400 ml beaker for chromatography test</w:t>
      </w:r>
    </w:p>
    <w:p w14:paraId="1278F91F" w14:textId="77777777" w:rsidR="00BD176E" w:rsidRPr="00D20EBA" w:rsidRDefault="00C366ED"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Wooden coffee stirrers for flame test</w:t>
      </w:r>
      <w:r w:rsidR="00AF498F" w:rsidRPr="00D20EBA">
        <w:rPr>
          <w:rFonts w:ascii="Arial" w:eastAsia="Times New Roman" w:hAnsi="Arial" w:cs="Arial"/>
          <w:color w:val="804000"/>
        </w:rPr>
        <w:t xml:space="preserve"> and chromatography test</w:t>
      </w:r>
    </w:p>
    <w:p w14:paraId="23EE5B6F" w14:textId="77777777" w:rsidR="00F148FA" w:rsidRPr="00D20EBA" w:rsidRDefault="00F148FA" w:rsidP="00F148FA">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DI water</w:t>
      </w:r>
    </w:p>
    <w:p w14:paraId="45F9DE26" w14:textId="7E67F72C" w:rsidR="00AF498F"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100 ml beaker for solubility,</w:t>
      </w:r>
      <w:r w:rsidR="00F148FA" w:rsidRPr="00D20EBA">
        <w:rPr>
          <w:rFonts w:ascii="Arial" w:eastAsia="Times New Roman" w:hAnsi="Arial" w:cs="Arial"/>
          <w:color w:val="804000"/>
        </w:rPr>
        <w:t xml:space="preserve"> conductivity, and flame test (</w:t>
      </w:r>
      <w:r w:rsidRPr="00D20EBA">
        <w:rPr>
          <w:rFonts w:ascii="Arial" w:eastAsia="Times New Roman" w:hAnsi="Arial" w:cs="Arial"/>
          <w:color w:val="804000"/>
        </w:rPr>
        <w:t>clean and rinsed with DI water)</w:t>
      </w:r>
    </w:p>
    <w:p w14:paraId="3B1B3553" w14:textId="75825641" w:rsidR="00AF498F"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50 ml graduated cylin</w:t>
      </w:r>
      <w:r w:rsidR="00231F01" w:rsidRPr="00D20EBA">
        <w:rPr>
          <w:rFonts w:ascii="Arial" w:eastAsia="Times New Roman" w:hAnsi="Arial" w:cs="Arial"/>
          <w:color w:val="804000"/>
        </w:rPr>
        <w:t>der (clean and rinsed with DI water</w:t>
      </w:r>
      <w:r w:rsidRPr="00D20EBA">
        <w:rPr>
          <w:rFonts w:ascii="Arial" w:eastAsia="Times New Roman" w:hAnsi="Arial" w:cs="Arial"/>
          <w:color w:val="804000"/>
        </w:rPr>
        <w:t>)</w:t>
      </w:r>
    </w:p>
    <w:p w14:paraId="1DD984B3" w14:textId="77777777" w:rsidR="00AF498F"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Glass stir rod</w:t>
      </w:r>
    </w:p>
    <w:p w14:paraId="3CC48ECF" w14:textId="77777777" w:rsidR="00BD176E"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Metal spatula or scoopula</w:t>
      </w:r>
    </w:p>
    <w:p w14:paraId="5BA7757D" w14:textId="653B8D55" w:rsidR="00AF498F" w:rsidRPr="00D20EBA" w:rsidRDefault="00F148FA"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Glass</w:t>
      </w:r>
      <w:r w:rsidR="00AF498F" w:rsidRPr="00D20EBA">
        <w:rPr>
          <w:rFonts w:ascii="Arial" w:eastAsia="Times New Roman" w:hAnsi="Arial" w:cs="Arial"/>
          <w:color w:val="804000"/>
        </w:rPr>
        <w:t xml:space="preserve"> slide for melting point test</w:t>
      </w:r>
    </w:p>
    <w:p w14:paraId="42531187" w14:textId="38A9D09E" w:rsidR="00AF498F"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 xml:space="preserve">Thermometer (Celsius) with </w:t>
      </w:r>
      <w:r w:rsidR="00F148FA" w:rsidRPr="00D20EBA">
        <w:rPr>
          <w:rFonts w:ascii="Arial" w:eastAsia="Times New Roman" w:hAnsi="Arial" w:cs="Arial"/>
          <w:color w:val="804000"/>
        </w:rPr>
        <w:t xml:space="preserve">a </w:t>
      </w:r>
      <w:r w:rsidRPr="00D20EBA">
        <w:rPr>
          <w:rFonts w:ascii="Arial" w:eastAsia="Times New Roman" w:hAnsi="Arial" w:cs="Arial"/>
          <w:color w:val="804000"/>
        </w:rPr>
        <w:t>maximum temperature of at least 150 °C</w:t>
      </w:r>
    </w:p>
    <w:p w14:paraId="07D44F13" w14:textId="77777777" w:rsidR="00BD176E" w:rsidRPr="00D20EBA" w:rsidRDefault="00AF498F"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Bunsen burner</w:t>
      </w:r>
    </w:p>
    <w:p w14:paraId="76EA3602" w14:textId="77777777" w:rsidR="00BD176E" w:rsidRPr="00D20EBA" w:rsidRDefault="00BD176E"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Conductivity tester</w:t>
      </w:r>
    </w:p>
    <w:p w14:paraId="1226EE14" w14:textId="77777777" w:rsidR="00BD176E" w:rsidRPr="00D20EBA" w:rsidRDefault="00BD176E" w:rsidP="00BD176E">
      <w:pPr>
        <w:pStyle w:val="ListParagraph"/>
        <w:numPr>
          <w:ilvl w:val="0"/>
          <w:numId w:val="15"/>
        </w:numPr>
        <w:ind w:left="360"/>
        <w:rPr>
          <w:rFonts w:ascii="Arial" w:eastAsia="Times New Roman" w:hAnsi="Arial" w:cs="Arial"/>
          <w:color w:val="804000"/>
        </w:rPr>
      </w:pPr>
      <w:r w:rsidRPr="00D20EBA">
        <w:rPr>
          <w:rFonts w:ascii="Arial" w:eastAsia="Times New Roman" w:hAnsi="Arial" w:cs="Arial"/>
          <w:color w:val="804000"/>
        </w:rPr>
        <w:t>Hot plate</w:t>
      </w:r>
    </w:p>
    <w:p w14:paraId="56F6F705" w14:textId="77777777" w:rsidR="00E156F4" w:rsidRPr="00D20EBA" w:rsidRDefault="00E156F4" w:rsidP="00AF498F">
      <w:pPr>
        <w:pStyle w:val="ListParagraph"/>
        <w:ind w:left="360"/>
        <w:rPr>
          <w:rFonts w:ascii="Arial" w:eastAsia="Times New Roman" w:hAnsi="Arial" w:cs="Arial"/>
          <w:color w:val="804000"/>
        </w:rPr>
        <w:sectPr w:rsidR="00E156F4" w:rsidRPr="00D20EBA">
          <w:type w:val="continuous"/>
          <w:pgSz w:w="12240" w:h="15840"/>
          <w:pgMar w:top="1080" w:right="1080" w:bottom="1080" w:left="1080" w:header="360" w:footer="720" w:gutter="0"/>
          <w:cols w:num="2" w:space="720"/>
          <w:titlePg/>
          <w:docGrid w:linePitch="326"/>
        </w:sectPr>
      </w:pPr>
    </w:p>
    <w:p w14:paraId="5B6F54A7" w14:textId="35B98AEE" w:rsidR="00A524F8" w:rsidRPr="00D20EBA" w:rsidRDefault="00F176ED" w:rsidP="00BD176E">
      <w:pPr>
        <w:pStyle w:val="Heading2"/>
        <w:rPr>
          <w:rFonts w:ascii="Arial" w:hAnsi="Arial" w:cs="Myriad Web Pro"/>
          <w:b w:val="0"/>
          <w:bCs w:val="0"/>
          <w:color w:val="800000"/>
          <w:sz w:val="24"/>
        </w:rPr>
      </w:pPr>
      <w:r w:rsidRPr="00D20EBA">
        <w:rPr>
          <w:rFonts w:ascii="Arial" w:hAnsi="Arial" w:cs="Myriad Web Pro"/>
          <w:b w:val="0"/>
          <w:bCs w:val="0"/>
          <w:szCs w:val="36"/>
        </w:rPr>
        <w:t>Preparation:</w:t>
      </w:r>
      <w:r w:rsidRPr="00D20EBA">
        <w:rPr>
          <w:rFonts w:ascii="Arial" w:hAnsi="Arial" w:cs="Myriad Web Pro"/>
          <w:b w:val="0"/>
          <w:bCs w:val="0"/>
        </w:rPr>
        <w:t xml:space="preserve"> </w:t>
      </w:r>
      <w:r w:rsidR="00BD176E" w:rsidRPr="00D20EBA">
        <w:rPr>
          <w:rFonts w:ascii="Arial" w:hAnsi="Arial" w:cs="Myriad Web Pro"/>
          <w:b w:val="0"/>
          <w:bCs w:val="0"/>
          <w:color w:val="800000"/>
          <w:sz w:val="24"/>
        </w:rPr>
        <w:t xml:space="preserve">Teachers should prepare an evidence package for each lab group before the day of the lab. </w:t>
      </w:r>
      <w:r w:rsidR="00B002A8" w:rsidRPr="00D20EBA">
        <w:rPr>
          <w:rFonts w:ascii="Arial" w:hAnsi="Arial" w:cs="Myriad Web Pro"/>
          <w:b w:val="0"/>
          <w:bCs w:val="0"/>
          <w:color w:val="800000"/>
          <w:sz w:val="24"/>
        </w:rPr>
        <w:t>We have provided a cheat sheet for teachers (</w:t>
      </w:r>
      <w:r w:rsidR="00F148FA" w:rsidRPr="00D20EBA">
        <w:rPr>
          <w:rFonts w:ascii="Arial" w:hAnsi="Arial" w:cs="Myriad Web Pro"/>
          <w:b w:val="0"/>
          <w:bCs w:val="0"/>
          <w:color w:val="800000"/>
          <w:sz w:val="24"/>
        </w:rPr>
        <w:t>MBteachers_guide.docx</w:t>
      </w:r>
      <w:r w:rsidR="00B002A8" w:rsidRPr="00D20EBA">
        <w:rPr>
          <w:rFonts w:ascii="Arial" w:hAnsi="Arial" w:cs="Myriad Web Pro"/>
          <w:b w:val="0"/>
          <w:bCs w:val="0"/>
          <w:color w:val="800000"/>
          <w:sz w:val="24"/>
        </w:rPr>
        <w:t xml:space="preserve">) for 9 different evidence packets. </w:t>
      </w:r>
      <w:r w:rsidR="00F148FA" w:rsidRPr="00D20EBA">
        <w:rPr>
          <w:rFonts w:ascii="Arial" w:hAnsi="Arial" w:cs="Myriad Web Pro"/>
          <w:b w:val="0"/>
          <w:bCs w:val="0"/>
          <w:color w:val="800000"/>
          <w:sz w:val="24"/>
        </w:rPr>
        <w:t xml:space="preserve">For classes with more than nine groups, evidence packets can be repeated.  For less than nine groups, evidence packets can be eliminated.  </w:t>
      </w:r>
      <w:r w:rsidR="00B002A8" w:rsidRPr="00D20EBA">
        <w:rPr>
          <w:rFonts w:ascii="Arial" w:hAnsi="Arial" w:cs="Myriad Web Pro"/>
          <w:b w:val="0"/>
          <w:bCs w:val="0"/>
          <w:color w:val="800000"/>
          <w:sz w:val="24"/>
        </w:rPr>
        <w:t xml:space="preserve">Each evidence packet is labeled with a letter and has a different </w:t>
      </w:r>
      <w:r w:rsidR="00F148FA" w:rsidRPr="00D20EBA">
        <w:rPr>
          <w:rFonts w:ascii="Arial" w:hAnsi="Arial" w:cs="Myriad Web Pro"/>
          <w:b w:val="0"/>
          <w:bCs w:val="0"/>
          <w:color w:val="800000"/>
          <w:sz w:val="24"/>
        </w:rPr>
        <w:t xml:space="preserve">guilty suspect.  </w:t>
      </w:r>
      <w:r w:rsidR="00D20EBA" w:rsidRPr="00D20EBA">
        <w:rPr>
          <w:rFonts w:ascii="Arial" w:hAnsi="Arial" w:cs="Myriad Web Pro"/>
          <w:b w:val="0"/>
          <w:bCs w:val="0"/>
          <w:color w:val="800000"/>
          <w:sz w:val="24"/>
        </w:rPr>
        <w:t>Teachers can t</w:t>
      </w:r>
      <w:r w:rsidR="00D20EBA">
        <w:rPr>
          <w:rFonts w:ascii="Arial" w:hAnsi="Arial" w:cs="Myriad Web Pro"/>
          <w:b w:val="0"/>
          <w:bCs w:val="0"/>
          <w:color w:val="800000"/>
          <w:sz w:val="24"/>
        </w:rPr>
        <w:t>ell the class this to encourage</w:t>
      </w:r>
      <w:r w:rsidR="00D20EBA" w:rsidRPr="00D20EBA">
        <w:rPr>
          <w:rFonts w:ascii="Arial" w:hAnsi="Arial" w:cs="Myriad Web Pro"/>
          <w:b w:val="0"/>
          <w:bCs w:val="0"/>
          <w:color w:val="800000"/>
          <w:sz w:val="24"/>
        </w:rPr>
        <w:t xml:space="preserve"> each group to work separately (a correct answer for one group will be incorrect for the group next to them!). </w:t>
      </w:r>
      <w:r w:rsidR="00B002A8" w:rsidRPr="00D20EBA">
        <w:rPr>
          <w:rFonts w:ascii="Arial" w:hAnsi="Arial" w:cs="Myriad Web Pro"/>
          <w:b w:val="0"/>
          <w:bCs w:val="0"/>
          <w:color w:val="800000"/>
          <w:sz w:val="24"/>
        </w:rPr>
        <w:t>Teachers should also prepare</w:t>
      </w:r>
      <w:r w:rsidR="00BD176E" w:rsidRPr="00D20EBA">
        <w:rPr>
          <w:rFonts w:ascii="Arial" w:hAnsi="Arial" w:cs="Myriad Web Pro"/>
          <w:b w:val="0"/>
          <w:bCs w:val="0"/>
          <w:color w:val="800000"/>
          <w:sz w:val="24"/>
        </w:rPr>
        <w:t xml:space="preserve"> </w:t>
      </w:r>
      <w:r w:rsidR="00B002A8" w:rsidRPr="00D20EBA">
        <w:rPr>
          <w:rFonts w:ascii="Arial" w:hAnsi="Arial" w:cs="Myriad Web Pro"/>
          <w:b w:val="0"/>
          <w:bCs w:val="0"/>
          <w:color w:val="800000"/>
          <w:sz w:val="24"/>
        </w:rPr>
        <w:t xml:space="preserve">lab </w:t>
      </w:r>
      <w:r w:rsidR="00BD176E" w:rsidRPr="00D20EBA">
        <w:rPr>
          <w:rFonts w:ascii="Arial" w:hAnsi="Arial" w:cs="Myriad Web Pro"/>
          <w:b w:val="0"/>
          <w:bCs w:val="0"/>
          <w:color w:val="800000"/>
          <w:sz w:val="24"/>
        </w:rPr>
        <w:t>station</w:t>
      </w:r>
      <w:r w:rsidR="00B002A8" w:rsidRPr="00D20EBA">
        <w:rPr>
          <w:rFonts w:ascii="Arial" w:hAnsi="Arial" w:cs="Myriad Web Pro"/>
          <w:b w:val="0"/>
          <w:bCs w:val="0"/>
          <w:color w:val="800000"/>
          <w:sz w:val="24"/>
        </w:rPr>
        <w:t>s</w:t>
      </w:r>
      <w:r w:rsidR="00BD176E" w:rsidRPr="00D20EBA">
        <w:rPr>
          <w:rFonts w:ascii="Arial" w:hAnsi="Arial" w:cs="Myriad Web Pro"/>
          <w:b w:val="0"/>
          <w:bCs w:val="0"/>
          <w:color w:val="800000"/>
          <w:sz w:val="24"/>
        </w:rPr>
        <w:t xml:space="preserve"> with materials to conduct paper chromatography, a flame test, </w:t>
      </w:r>
      <w:r w:rsidR="00B52C47" w:rsidRPr="00D20EBA">
        <w:rPr>
          <w:rFonts w:ascii="Arial" w:hAnsi="Arial" w:cs="Myriad Web Pro"/>
          <w:b w:val="0"/>
          <w:bCs w:val="0"/>
          <w:color w:val="800000"/>
          <w:sz w:val="24"/>
        </w:rPr>
        <w:t xml:space="preserve">a melting point test, a solubility test </w:t>
      </w:r>
      <w:r w:rsidR="00BD176E" w:rsidRPr="00D20EBA">
        <w:rPr>
          <w:rFonts w:ascii="Arial" w:hAnsi="Arial" w:cs="Myriad Web Pro"/>
          <w:b w:val="0"/>
          <w:bCs w:val="0"/>
          <w:color w:val="800000"/>
          <w:sz w:val="24"/>
        </w:rPr>
        <w:t>and a conductivity test.</w:t>
      </w:r>
      <w:r w:rsidR="00B002A8" w:rsidRPr="00D20EBA">
        <w:rPr>
          <w:rFonts w:ascii="Arial" w:hAnsi="Arial" w:cs="Myriad Web Pro"/>
          <w:b w:val="0"/>
          <w:bCs w:val="0"/>
          <w:color w:val="800000"/>
          <w:sz w:val="24"/>
        </w:rPr>
        <w:t xml:space="preserve"> If time is an issue, we recommend setting up each station with the needed materials before class instead of having students collect the items themselves.</w:t>
      </w:r>
      <w:r w:rsidR="00F148FA" w:rsidRPr="00D20EBA">
        <w:rPr>
          <w:rFonts w:ascii="Arial" w:hAnsi="Arial" w:cs="Myriad Web Pro"/>
          <w:b w:val="0"/>
          <w:bCs w:val="0"/>
          <w:color w:val="800000"/>
          <w:sz w:val="24"/>
        </w:rPr>
        <w:t xml:space="preserve">  If ink pens other than the types and brands noted in the teacher’s guide are used, teachers should run a paper chromatography test on the pens prior to conducting the lab to insure that student’s will be able to distinguish each pen from the others.  </w:t>
      </w:r>
      <w:r w:rsidR="00507FD0" w:rsidRPr="00D20EBA">
        <w:rPr>
          <w:rFonts w:ascii="Arial" w:hAnsi="Arial" w:cs="Myriad Web Pro"/>
          <w:b w:val="0"/>
          <w:bCs w:val="0"/>
          <w:color w:val="800000"/>
          <w:sz w:val="24"/>
        </w:rPr>
        <w:t>Finally, teachers should soak wooden coffee stirrers (used for the flame test) in water for at least several hours before the lab begins.</w:t>
      </w:r>
    </w:p>
    <w:p w14:paraId="3FF522E2" w14:textId="77777777" w:rsidR="00F176ED" w:rsidRPr="00D20EBA" w:rsidRDefault="00F176ED" w:rsidP="003C6ACF">
      <w:pPr>
        <w:pStyle w:val="Heading2"/>
        <w:rPr>
          <w:rFonts w:ascii="Arial" w:hAnsi="Arial" w:cs="Myriad Web Pro"/>
          <w:color w:val="7F3B03"/>
        </w:rPr>
      </w:pPr>
      <w:r w:rsidRPr="00D20EBA">
        <w:rPr>
          <w:rFonts w:ascii="Arial" w:hAnsi="Arial" w:cs="Myriad Web Pro"/>
          <w:b w:val="0"/>
          <w:bCs w:val="0"/>
          <w:szCs w:val="36"/>
        </w:rPr>
        <w:t>Timeline:</w:t>
      </w:r>
      <w:r w:rsidRPr="00D20EBA">
        <w:rPr>
          <w:rFonts w:ascii="Arial" w:hAnsi="Arial" w:cs="Myriad Web Pro"/>
          <w:b w:val="0"/>
          <w:bCs w:val="0"/>
          <w:sz w:val="28"/>
          <w:szCs w:val="36"/>
        </w:rPr>
        <w:t xml:space="preserve"> </w:t>
      </w:r>
    </w:p>
    <w:p w14:paraId="3A4803DB" w14:textId="249F539A" w:rsidR="00F176ED" w:rsidRPr="00D20EBA" w:rsidRDefault="00BD176E"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sidRPr="00D20EBA">
        <w:rPr>
          <w:rFonts w:ascii="Arial" w:hAnsi="Arial" w:cs="Myriad Web Pro"/>
          <w:color w:val="7F3B03"/>
        </w:rPr>
        <w:t>Introduction</w:t>
      </w:r>
      <w:r w:rsidR="00F148FA" w:rsidRPr="00D20EBA">
        <w:rPr>
          <w:rFonts w:ascii="Arial" w:hAnsi="Arial" w:cs="Myriad Web Pro"/>
          <w:color w:val="7F3B03"/>
        </w:rPr>
        <w:t xml:space="preserve"> </w:t>
      </w:r>
      <w:r w:rsidR="00F176ED" w:rsidRPr="00D20EBA">
        <w:rPr>
          <w:rFonts w:ascii="Arial" w:hAnsi="Arial" w:cs="Myriad Web Pro"/>
          <w:color w:val="7F3B03"/>
        </w:rPr>
        <w:t>20 min.</w:t>
      </w:r>
    </w:p>
    <w:p w14:paraId="77C8B488" w14:textId="50A2ABA1" w:rsidR="00F176ED" w:rsidRPr="00D20EBA" w:rsidRDefault="00D448C3"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sidRPr="00D20EBA">
        <w:rPr>
          <w:rFonts w:ascii="Arial" w:hAnsi="Arial" w:cs="Myriad Web Pro"/>
          <w:color w:val="7F3B03"/>
        </w:rPr>
        <w:t xml:space="preserve">Lab </w:t>
      </w:r>
      <w:r w:rsidR="003961AE" w:rsidRPr="00D20EBA">
        <w:rPr>
          <w:rFonts w:ascii="Arial" w:hAnsi="Arial" w:cs="Myriad Web Pro"/>
          <w:color w:val="7F3B03"/>
        </w:rPr>
        <w:t>preparation</w:t>
      </w:r>
      <w:r w:rsidR="00F176ED" w:rsidRPr="00D20EBA">
        <w:rPr>
          <w:rFonts w:ascii="Arial" w:hAnsi="Arial" w:cs="Myriad Web Pro"/>
          <w:color w:val="7F3B03"/>
        </w:rPr>
        <w:t xml:space="preserve"> </w:t>
      </w:r>
      <w:r w:rsidR="00002E3E" w:rsidRPr="00D20EBA">
        <w:rPr>
          <w:rFonts w:ascii="Arial" w:hAnsi="Arial" w:cs="Myriad Web Pro"/>
          <w:color w:val="7F3B03"/>
        </w:rPr>
        <w:t>20</w:t>
      </w:r>
      <w:r w:rsidR="00F176ED" w:rsidRPr="00D20EBA">
        <w:rPr>
          <w:rFonts w:ascii="Arial" w:hAnsi="Arial" w:cs="Myriad Web Pro"/>
          <w:color w:val="7F3B03"/>
        </w:rPr>
        <w:t xml:space="preserve"> min.</w:t>
      </w:r>
    </w:p>
    <w:p w14:paraId="69C2CCA6" w14:textId="03028E7A" w:rsidR="009F3B6D" w:rsidRPr="00D20EBA" w:rsidRDefault="003961AE"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sidRPr="00D20EBA">
        <w:rPr>
          <w:rFonts w:ascii="Arial" w:hAnsi="Arial" w:cs="Myriad Web Pro"/>
          <w:color w:val="7F3B03"/>
        </w:rPr>
        <w:t>Lab</w:t>
      </w:r>
      <w:r w:rsidR="00D448C3" w:rsidRPr="00D20EBA">
        <w:rPr>
          <w:rFonts w:ascii="Arial" w:hAnsi="Arial" w:cs="Myriad Web Pro"/>
          <w:color w:val="7F3B03"/>
        </w:rPr>
        <w:t xml:space="preserve"> activity</w:t>
      </w:r>
      <w:r w:rsidR="008115FF" w:rsidRPr="00D20EBA">
        <w:rPr>
          <w:rFonts w:ascii="Arial" w:hAnsi="Arial" w:cs="Myriad Web Pro"/>
          <w:color w:val="7F3B03"/>
        </w:rPr>
        <w:t xml:space="preserve"> 6</w:t>
      </w:r>
      <w:r w:rsidR="00F176ED" w:rsidRPr="00D20EBA">
        <w:rPr>
          <w:rFonts w:ascii="Arial" w:hAnsi="Arial" w:cs="Myriad Web Pro"/>
          <w:color w:val="7F3B03"/>
        </w:rPr>
        <w:t>0 min.</w:t>
      </w:r>
    </w:p>
    <w:p w14:paraId="7131F742" w14:textId="77777777" w:rsidR="00F176ED" w:rsidRPr="00D20EBA" w:rsidRDefault="00D448C3"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sidRPr="00D20EBA">
        <w:rPr>
          <w:rFonts w:ascii="Arial" w:hAnsi="Arial" w:cs="Myriad Web Pro"/>
          <w:color w:val="7F3B03"/>
        </w:rPr>
        <w:t>C</w:t>
      </w:r>
      <w:r w:rsidR="00BD176E" w:rsidRPr="00D20EBA">
        <w:rPr>
          <w:rFonts w:ascii="Arial" w:hAnsi="Arial" w:cs="Myriad Web Pro"/>
          <w:color w:val="7F3B03"/>
        </w:rPr>
        <w:t>onclusion (c</w:t>
      </w:r>
      <w:r w:rsidRPr="00D20EBA">
        <w:rPr>
          <w:rFonts w:ascii="Arial" w:hAnsi="Arial" w:cs="Myriad Web Pro"/>
          <w:color w:val="7F3B03"/>
        </w:rPr>
        <w:t xml:space="preserve">lean-up and </w:t>
      </w:r>
      <w:r w:rsidR="00BD176E" w:rsidRPr="00D20EBA">
        <w:rPr>
          <w:rFonts w:ascii="Arial" w:hAnsi="Arial" w:cs="Myriad Web Pro"/>
          <w:color w:val="7F3B03"/>
        </w:rPr>
        <w:t>debrief)</w:t>
      </w:r>
      <w:r w:rsidR="00002E3E" w:rsidRPr="00D20EBA">
        <w:rPr>
          <w:rFonts w:ascii="Arial" w:hAnsi="Arial" w:cs="Myriad Web Pro"/>
          <w:color w:val="7F3B03"/>
        </w:rPr>
        <w:t xml:space="preserve"> 15</w:t>
      </w:r>
      <w:r w:rsidR="009F3B6D" w:rsidRPr="00D20EBA">
        <w:rPr>
          <w:rFonts w:ascii="Arial" w:hAnsi="Arial" w:cs="Myriad Web Pro"/>
          <w:color w:val="7F3B03"/>
        </w:rPr>
        <w:t xml:space="preserve"> min.</w:t>
      </w:r>
    </w:p>
    <w:p w14:paraId="24E7A1F4" w14:textId="77777777" w:rsidR="003C6ACF" w:rsidRPr="00D20EBA" w:rsidRDefault="00D358E9" w:rsidP="003C6ACF">
      <w:pPr>
        <w:pStyle w:val="Heading2"/>
        <w:rPr>
          <w:rFonts w:ascii="Arial" w:hAnsi="Arial" w:cs="Myriad Web Pro"/>
          <w:b w:val="0"/>
          <w:bCs w:val="0"/>
          <w:sz w:val="28"/>
          <w:szCs w:val="28"/>
        </w:rPr>
      </w:pPr>
      <w:bookmarkStart w:id="4" w:name="StartingPoint"/>
      <w:r w:rsidRPr="00D20EBA">
        <w:rPr>
          <w:rFonts w:ascii="Arial" w:hAnsi="Arial" w:cs="Myriad Web Pro"/>
          <w:b w:val="0"/>
          <w:bCs w:val="0"/>
          <w:szCs w:val="28"/>
        </w:rPr>
        <w:t>Starting Point For Inquiry</w:t>
      </w:r>
      <w:bookmarkEnd w:id="4"/>
      <w:r w:rsidRPr="00D20EBA">
        <w:rPr>
          <w:rFonts w:ascii="Arial" w:hAnsi="Arial" w:cs="Myriad Web Pro"/>
          <w:b w:val="0"/>
          <w:bCs w:val="0"/>
          <w:sz w:val="32"/>
          <w:szCs w:val="28"/>
        </w:rPr>
        <w:t>:</w:t>
      </w:r>
      <w:r w:rsidRPr="00D20EBA">
        <w:rPr>
          <w:rFonts w:ascii="Arial" w:hAnsi="Arial" w:cs="Myriad Web Pro"/>
          <w:b w:val="0"/>
          <w:bCs w:val="0"/>
          <w:sz w:val="28"/>
          <w:szCs w:val="28"/>
        </w:rPr>
        <w:t xml:space="preserve"> </w:t>
      </w:r>
    </w:p>
    <w:p w14:paraId="653CD499" w14:textId="3FEF0DF5" w:rsidR="00F176ED" w:rsidRPr="00D20EBA" w:rsidRDefault="00D448C3" w:rsidP="003C6ACF">
      <w:pPr>
        <w:rPr>
          <w:rFonts w:ascii="Arial" w:hAnsi="Arial" w:cs="Myriad Web Pro"/>
          <w:color w:val="7F3B03"/>
        </w:rPr>
      </w:pPr>
      <w:r w:rsidRPr="00D20EBA">
        <w:rPr>
          <w:rFonts w:ascii="Arial" w:hAnsi="Arial" w:cs="Myriad Web Pro"/>
          <w:color w:val="7F3B03"/>
        </w:rPr>
        <w:t>Most students are familiar with the field of forensic science from television shows like CSI: Crime Scene Investigation, NCIS, and Law and Order. Teachers can introduce this module by discussing the broad field of forensic science and its application to law enforcement, specifically mentioning techniques like fingerprint</w:t>
      </w:r>
      <w:r w:rsidR="00F148FA" w:rsidRPr="00D20EBA">
        <w:rPr>
          <w:rFonts w:ascii="Arial" w:hAnsi="Arial" w:cs="Myriad Web Pro"/>
          <w:color w:val="7F3B03"/>
        </w:rPr>
        <w:t>ing</w:t>
      </w:r>
      <w:r w:rsidRPr="00D20EBA">
        <w:rPr>
          <w:rFonts w:ascii="Arial" w:hAnsi="Arial" w:cs="Myriad Web Pro"/>
          <w:color w:val="7F3B03"/>
        </w:rPr>
        <w:t>, DNA</w:t>
      </w:r>
      <w:r w:rsidR="00F148FA" w:rsidRPr="00D20EBA">
        <w:rPr>
          <w:rFonts w:ascii="Arial" w:hAnsi="Arial" w:cs="Myriad Web Pro"/>
          <w:color w:val="7F3B03"/>
        </w:rPr>
        <w:t xml:space="preserve"> testing</w:t>
      </w:r>
      <w:r w:rsidRPr="00D20EBA">
        <w:rPr>
          <w:rFonts w:ascii="Arial" w:hAnsi="Arial" w:cs="Myriad Web Pro"/>
          <w:color w:val="7F3B03"/>
        </w:rPr>
        <w:t xml:space="preserve">, and trace analyses. They can then transition into the specifics of this module by talking about how forms of techniques </w:t>
      </w:r>
      <w:r w:rsidR="00F148FA" w:rsidRPr="00D20EBA">
        <w:rPr>
          <w:rFonts w:ascii="Arial" w:hAnsi="Arial" w:cs="Myriad Web Pro"/>
          <w:color w:val="7F3B03"/>
        </w:rPr>
        <w:t xml:space="preserve">that </w:t>
      </w:r>
      <w:r w:rsidRPr="00D20EBA">
        <w:rPr>
          <w:rFonts w:ascii="Arial" w:hAnsi="Arial" w:cs="Myriad Web Pro"/>
          <w:color w:val="7F3B03"/>
        </w:rPr>
        <w:t>the students have already learned</w:t>
      </w:r>
      <w:r w:rsidR="00F148FA" w:rsidRPr="00D20EBA">
        <w:rPr>
          <w:rFonts w:ascii="Arial" w:hAnsi="Arial" w:cs="Myriad Web Pro"/>
          <w:color w:val="7F3B03"/>
        </w:rPr>
        <w:t xml:space="preserve"> (e.g. chromatography, testing of chemical properties)</w:t>
      </w:r>
      <w:r w:rsidRPr="00D20EBA">
        <w:rPr>
          <w:rFonts w:ascii="Arial" w:hAnsi="Arial" w:cs="Myriad Web Pro"/>
          <w:color w:val="7F3B03"/>
        </w:rPr>
        <w:t xml:space="preserve"> can be applied </w:t>
      </w:r>
      <w:r w:rsidR="00F148FA" w:rsidRPr="00D20EBA">
        <w:rPr>
          <w:rFonts w:ascii="Arial" w:hAnsi="Arial" w:cs="Myriad Web Pro"/>
          <w:color w:val="7F3B03"/>
        </w:rPr>
        <w:t>to forensics.</w:t>
      </w:r>
    </w:p>
    <w:p w14:paraId="69B4CBF1" w14:textId="77777777" w:rsidR="003C6ACF" w:rsidRPr="00D20EBA" w:rsidRDefault="00D358E9" w:rsidP="003C6ACF">
      <w:pPr>
        <w:pStyle w:val="Heading2"/>
        <w:rPr>
          <w:rFonts w:ascii="Arial" w:hAnsi="Arial" w:cs="Myriad Web Pro"/>
          <w:b w:val="0"/>
          <w:bCs w:val="0"/>
          <w:sz w:val="28"/>
          <w:szCs w:val="36"/>
        </w:rPr>
      </w:pPr>
      <w:bookmarkStart w:id="5" w:name="Details"/>
      <w:r w:rsidRPr="00D20EBA">
        <w:rPr>
          <w:rFonts w:ascii="Arial" w:hAnsi="Arial" w:cs="Myriad Web Pro"/>
          <w:b w:val="0"/>
          <w:bCs w:val="0"/>
          <w:szCs w:val="36"/>
        </w:rPr>
        <w:t xml:space="preserve">Detailed </w:t>
      </w:r>
      <w:r w:rsidR="00F176ED" w:rsidRPr="00D20EBA">
        <w:rPr>
          <w:rFonts w:ascii="Arial" w:hAnsi="Arial" w:cs="Myriad Web Pro"/>
          <w:b w:val="0"/>
          <w:bCs w:val="0"/>
          <w:szCs w:val="36"/>
        </w:rPr>
        <w:t>Procedure</w:t>
      </w:r>
      <w:bookmarkEnd w:id="5"/>
      <w:r w:rsidR="00F176ED" w:rsidRPr="00D20EBA">
        <w:rPr>
          <w:rFonts w:ascii="Arial" w:hAnsi="Arial" w:cs="Myriad Web Pro"/>
          <w:b w:val="0"/>
          <w:bCs w:val="0"/>
          <w:szCs w:val="36"/>
        </w:rPr>
        <w:t>:</w:t>
      </w:r>
      <w:r w:rsidR="00F176ED" w:rsidRPr="00D20EBA">
        <w:rPr>
          <w:rFonts w:ascii="Arial" w:hAnsi="Arial" w:cs="Myriad Web Pro"/>
          <w:b w:val="0"/>
          <w:bCs w:val="0"/>
          <w:sz w:val="28"/>
          <w:szCs w:val="36"/>
        </w:rPr>
        <w:t xml:space="preserve"> </w:t>
      </w:r>
    </w:p>
    <w:p w14:paraId="5800DF00" w14:textId="1420825D" w:rsidR="006259F6" w:rsidRPr="00D20EBA" w:rsidRDefault="00D448C3" w:rsidP="003C6ACF">
      <w:pPr>
        <w:rPr>
          <w:rFonts w:ascii="Arial" w:hAnsi="Arial" w:cs="Myriad Web Pro"/>
          <w:b/>
          <w:color w:val="7F3B03"/>
        </w:rPr>
      </w:pPr>
      <w:r w:rsidRPr="00D20EBA">
        <w:rPr>
          <w:rFonts w:ascii="Arial" w:hAnsi="Arial" w:cs="Myriad Web Pro"/>
          <w:b/>
          <w:color w:val="7F3B03"/>
        </w:rPr>
        <w:t xml:space="preserve">1. </w:t>
      </w:r>
      <w:r w:rsidR="00106CF4" w:rsidRPr="00D20EBA">
        <w:rPr>
          <w:rFonts w:ascii="Arial" w:hAnsi="Arial" w:cs="Myriad Web Pro"/>
          <w:b/>
          <w:color w:val="7F3B03"/>
        </w:rPr>
        <w:t xml:space="preserve">Introduction </w:t>
      </w:r>
      <w:r w:rsidR="003961AE" w:rsidRPr="00D20EBA">
        <w:rPr>
          <w:rFonts w:ascii="Arial" w:hAnsi="Arial" w:cs="Myriad Web Pro"/>
          <w:b/>
          <w:color w:val="7F3B03"/>
        </w:rPr>
        <w:t>(20 minutes)</w:t>
      </w:r>
    </w:p>
    <w:p w14:paraId="3477E5E8" w14:textId="229F4627" w:rsidR="006259F6" w:rsidRPr="00D20EBA" w:rsidRDefault="005A5B01" w:rsidP="006259F6">
      <w:pPr>
        <w:rPr>
          <w:rFonts w:ascii="Arial" w:hAnsi="Arial" w:cs="Myriad Web Pro"/>
          <w:color w:val="7F3B03"/>
          <w:u w:val="single"/>
        </w:rPr>
      </w:pPr>
      <w:r w:rsidRPr="00D20EBA">
        <w:rPr>
          <w:rFonts w:ascii="Arial" w:hAnsi="Arial" w:cs="Myriad Web Pro"/>
          <w:color w:val="7F3B03"/>
          <w:u w:val="single"/>
        </w:rPr>
        <w:t>PowerPoint</w:t>
      </w:r>
      <w:r w:rsidR="006259F6" w:rsidRPr="00D20EBA">
        <w:rPr>
          <w:rFonts w:ascii="Arial" w:hAnsi="Arial" w:cs="Myriad Web Pro"/>
          <w:color w:val="7F3B03"/>
          <w:u w:val="single"/>
        </w:rPr>
        <w:t xml:space="preserve">: </w:t>
      </w:r>
      <w:r w:rsidR="006259F6" w:rsidRPr="00D20EBA">
        <w:rPr>
          <w:rFonts w:ascii="Arial" w:hAnsi="Arial" w:cs="Myriad Web Pro"/>
          <w:color w:val="7F3B03"/>
        </w:rPr>
        <w:t xml:space="preserve">Before students break into lab groups, </w:t>
      </w:r>
      <w:r w:rsidR="00F148FA" w:rsidRPr="00D20EBA">
        <w:rPr>
          <w:rFonts w:ascii="Arial" w:hAnsi="Arial" w:cs="Myriad Web Pro"/>
          <w:color w:val="7F3B03"/>
        </w:rPr>
        <w:t>teachers</w:t>
      </w:r>
      <w:r w:rsidR="006259F6" w:rsidRPr="00D20EBA">
        <w:rPr>
          <w:rFonts w:ascii="Arial" w:hAnsi="Arial" w:cs="Myriad Web Pro"/>
          <w:color w:val="7F3B03"/>
        </w:rPr>
        <w:t xml:space="preserve"> </w:t>
      </w:r>
      <w:r w:rsidR="00F148FA" w:rsidRPr="00D20EBA">
        <w:rPr>
          <w:rFonts w:ascii="Arial" w:hAnsi="Arial" w:cs="Myriad Web Pro"/>
          <w:color w:val="7F3B03"/>
        </w:rPr>
        <w:t>should</w:t>
      </w:r>
      <w:r w:rsidR="006259F6" w:rsidRPr="00D20EBA">
        <w:rPr>
          <w:rFonts w:ascii="Arial" w:hAnsi="Arial" w:cs="Myriad Web Pro"/>
          <w:color w:val="7F3B03"/>
        </w:rPr>
        <w:t xml:space="preserve"> introduce the activity with a </w:t>
      </w:r>
      <w:r w:rsidRPr="00D20EBA">
        <w:rPr>
          <w:rFonts w:ascii="Arial" w:hAnsi="Arial" w:cs="Myriad Web Pro"/>
          <w:color w:val="7F3B03"/>
        </w:rPr>
        <w:t>PowerPoint</w:t>
      </w:r>
      <w:r w:rsidR="006259F6" w:rsidRPr="00D20EBA">
        <w:rPr>
          <w:rFonts w:ascii="Arial" w:hAnsi="Arial" w:cs="Myriad Web Pro"/>
          <w:color w:val="7F3B03"/>
        </w:rPr>
        <w:t xml:space="preserve"> presentation (</w:t>
      </w:r>
      <w:r w:rsidR="00F148FA" w:rsidRPr="00D20EBA">
        <w:rPr>
          <w:rFonts w:ascii="Arial" w:hAnsi="Arial" w:cs="Myriad Web Pro"/>
          <w:color w:val="7F3B03"/>
        </w:rPr>
        <w:t>MissingBalances.pptx</w:t>
      </w:r>
      <w:r w:rsidR="006259F6" w:rsidRPr="00D20EBA">
        <w:rPr>
          <w:rFonts w:ascii="Arial" w:hAnsi="Arial" w:cs="Myriad Web Pro"/>
          <w:color w:val="7F3B03"/>
        </w:rPr>
        <w:t xml:space="preserve">). The </w:t>
      </w:r>
      <w:r w:rsidRPr="00D20EBA">
        <w:rPr>
          <w:rFonts w:ascii="Arial" w:hAnsi="Arial" w:cs="Myriad Web Pro"/>
          <w:color w:val="7F3B03"/>
        </w:rPr>
        <w:t>PowerPoint</w:t>
      </w:r>
      <w:r w:rsidR="006259F6" w:rsidRPr="00D20EBA">
        <w:rPr>
          <w:rFonts w:ascii="Arial" w:hAnsi="Arial" w:cs="Myriad Web Pro"/>
          <w:color w:val="7F3B03"/>
        </w:rPr>
        <w:t xml:space="preserve"> allows students to review previously learned concepts that are necessary for this</w:t>
      </w:r>
      <w:r w:rsidR="00F148FA" w:rsidRPr="00D20EBA">
        <w:rPr>
          <w:rFonts w:ascii="Arial" w:hAnsi="Arial" w:cs="Myriad Web Pro"/>
          <w:color w:val="7F3B03"/>
        </w:rPr>
        <w:t xml:space="preserve"> lab, and introduces the crime story, evidence and crime suspects.</w:t>
      </w:r>
      <w:r w:rsidR="006259F6" w:rsidRPr="00D20EBA">
        <w:rPr>
          <w:rFonts w:ascii="Arial" w:hAnsi="Arial" w:cs="Myriad Web Pro"/>
          <w:color w:val="7F3B03"/>
        </w:rPr>
        <w:t xml:space="preserve"> Notes for the presentation are included in the </w:t>
      </w:r>
      <w:r w:rsidRPr="00D20EBA">
        <w:rPr>
          <w:rFonts w:ascii="Arial" w:hAnsi="Arial" w:cs="Myriad Web Pro"/>
          <w:color w:val="7F3B03"/>
        </w:rPr>
        <w:t>PowerPoint</w:t>
      </w:r>
      <w:r w:rsidR="006259F6" w:rsidRPr="00D20EBA">
        <w:rPr>
          <w:rFonts w:ascii="Arial" w:hAnsi="Arial" w:cs="Myriad Web Pro"/>
          <w:color w:val="7F3B03"/>
        </w:rPr>
        <w:t xml:space="preserve"> file.  </w:t>
      </w:r>
    </w:p>
    <w:p w14:paraId="76BBC620" w14:textId="77777777" w:rsidR="006259F6" w:rsidRPr="00D20EBA" w:rsidRDefault="006259F6" w:rsidP="006259F6">
      <w:pPr>
        <w:rPr>
          <w:rFonts w:ascii="Arial" w:hAnsi="Arial" w:cs="Myriad Web Pro"/>
          <w:b/>
          <w:color w:val="7F3B03"/>
        </w:rPr>
      </w:pPr>
    </w:p>
    <w:p w14:paraId="29536C7C" w14:textId="6155820E" w:rsidR="00106CF4" w:rsidRPr="00D20EBA" w:rsidRDefault="006259F6" w:rsidP="003C6ACF">
      <w:pPr>
        <w:rPr>
          <w:rFonts w:ascii="Arial" w:hAnsi="Arial" w:cs="Myriad Web Pro"/>
          <w:color w:val="800000"/>
        </w:rPr>
      </w:pPr>
      <w:r w:rsidRPr="00D20EBA">
        <w:rPr>
          <w:rFonts w:ascii="Arial" w:hAnsi="Arial" w:cs="Myriad Web Pro"/>
          <w:color w:val="800000"/>
          <w:u w:val="single"/>
        </w:rPr>
        <w:t>Worksheet:</w:t>
      </w:r>
      <w:r w:rsidR="00F148FA" w:rsidRPr="00D20EBA">
        <w:rPr>
          <w:rFonts w:ascii="Arial" w:hAnsi="Arial" w:cs="Myriad Web Pro"/>
          <w:color w:val="800000"/>
        </w:rPr>
        <w:t xml:space="preserve"> While watching the PowerPoint, students should start to complete the Missing Balances worksheet (MBworksheet.docx)</w:t>
      </w:r>
      <w:r w:rsidRPr="00D20EBA">
        <w:rPr>
          <w:rFonts w:ascii="Arial" w:hAnsi="Arial" w:cs="Myriad Web Pro"/>
          <w:color w:val="800000"/>
        </w:rPr>
        <w:t xml:space="preserve">. </w:t>
      </w:r>
      <w:r w:rsidR="00136CE2" w:rsidRPr="00D20EBA">
        <w:rPr>
          <w:rFonts w:ascii="Arial" w:hAnsi="Arial" w:cs="Myriad Web Pro"/>
          <w:color w:val="800000"/>
        </w:rPr>
        <w:t xml:space="preserve">Once the Case Description section is complete, student’s can break into lab groups and receive their Evidence Packet. </w:t>
      </w:r>
    </w:p>
    <w:p w14:paraId="3BB6C3F0" w14:textId="77777777" w:rsidR="00136CE2" w:rsidRPr="00D20EBA" w:rsidRDefault="00136CE2" w:rsidP="003C6ACF">
      <w:pPr>
        <w:rPr>
          <w:rFonts w:ascii="Arial" w:hAnsi="Arial" w:cs="Myriad Web Pro"/>
          <w:color w:val="FF0000"/>
        </w:rPr>
      </w:pPr>
    </w:p>
    <w:p w14:paraId="0075A69F" w14:textId="521818AA" w:rsidR="006259F6" w:rsidRPr="00D20EBA" w:rsidRDefault="00106CF4" w:rsidP="003C6ACF">
      <w:pPr>
        <w:rPr>
          <w:rFonts w:ascii="Arial" w:hAnsi="Arial" w:cs="Myriad Web Pro"/>
          <w:b/>
          <w:color w:val="7F3B03"/>
        </w:rPr>
      </w:pPr>
      <w:r w:rsidRPr="00D20EBA">
        <w:rPr>
          <w:rFonts w:ascii="Arial" w:hAnsi="Arial" w:cs="Myriad Web Pro"/>
          <w:b/>
          <w:color w:val="7F3B03"/>
        </w:rPr>
        <w:t xml:space="preserve">2. Lab </w:t>
      </w:r>
      <w:r w:rsidR="003961AE" w:rsidRPr="00D20EBA">
        <w:rPr>
          <w:rFonts w:ascii="Arial" w:hAnsi="Arial" w:cs="Myriad Web Pro"/>
          <w:b/>
          <w:color w:val="7F3B03"/>
        </w:rPr>
        <w:t>preparation</w:t>
      </w:r>
      <w:r w:rsidRPr="00D20EBA">
        <w:rPr>
          <w:rFonts w:ascii="Arial" w:hAnsi="Arial" w:cs="Myriad Web Pro"/>
          <w:b/>
          <w:color w:val="7F3B03"/>
        </w:rPr>
        <w:t xml:space="preserve"> </w:t>
      </w:r>
      <w:r w:rsidR="003961AE" w:rsidRPr="00D20EBA">
        <w:rPr>
          <w:rFonts w:ascii="Arial" w:hAnsi="Arial" w:cs="Myriad Web Pro"/>
          <w:b/>
          <w:color w:val="7F3B03"/>
        </w:rPr>
        <w:t>(20 minutes)</w:t>
      </w:r>
    </w:p>
    <w:p w14:paraId="7210BC56" w14:textId="286B4F52" w:rsidR="00106CF4" w:rsidRPr="00D20EBA" w:rsidRDefault="003961AE" w:rsidP="003C6ACF">
      <w:pPr>
        <w:rPr>
          <w:rFonts w:ascii="Arial" w:hAnsi="Arial" w:cs="Myriad Web Pro"/>
          <w:color w:val="800000"/>
        </w:rPr>
      </w:pPr>
      <w:r w:rsidRPr="00D20EBA">
        <w:rPr>
          <w:rFonts w:ascii="Arial" w:hAnsi="Arial" w:cs="Myriad Web Pro"/>
          <w:color w:val="800000"/>
        </w:rPr>
        <w:t xml:space="preserve">Each lab group’s first task is to create a Crime Lab Work Plan (page 2 of worksheet).  Teachers should sign the work plan for each group indicating that the group understands the lab and is ready to begin chemical tests.  </w:t>
      </w:r>
    </w:p>
    <w:p w14:paraId="37CEB669" w14:textId="77777777" w:rsidR="003961AE" w:rsidRPr="00D20EBA" w:rsidRDefault="003961AE" w:rsidP="003C6ACF">
      <w:pPr>
        <w:rPr>
          <w:rFonts w:ascii="Arial" w:hAnsi="Arial" w:cs="Myriad Web Pro"/>
          <w:b/>
          <w:color w:val="7F3B03"/>
        </w:rPr>
      </w:pPr>
    </w:p>
    <w:p w14:paraId="071619F2" w14:textId="35958393" w:rsidR="006259F6" w:rsidRPr="00D20EBA" w:rsidRDefault="00106CF4" w:rsidP="003C6ACF">
      <w:pPr>
        <w:rPr>
          <w:rFonts w:ascii="Arial" w:hAnsi="Arial" w:cs="Myriad Web Pro"/>
          <w:b/>
          <w:color w:val="7F3B03"/>
        </w:rPr>
      </w:pPr>
      <w:r w:rsidRPr="00D20EBA">
        <w:rPr>
          <w:rFonts w:ascii="Arial" w:hAnsi="Arial" w:cs="Myriad Web Pro"/>
          <w:b/>
          <w:color w:val="7F3B03"/>
        </w:rPr>
        <w:t>3.</w:t>
      </w:r>
      <w:r w:rsidR="003961AE" w:rsidRPr="00D20EBA">
        <w:rPr>
          <w:rFonts w:ascii="Arial" w:hAnsi="Arial" w:cs="Myriad Web Pro"/>
          <w:b/>
          <w:color w:val="7F3B03"/>
        </w:rPr>
        <w:t xml:space="preserve"> Lab</w:t>
      </w:r>
      <w:r w:rsidRPr="00D20EBA">
        <w:rPr>
          <w:rFonts w:ascii="Arial" w:hAnsi="Arial" w:cs="Myriad Web Pro"/>
          <w:b/>
          <w:color w:val="7F3B03"/>
        </w:rPr>
        <w:t xml:space="preserve"> activity</w:t>
      </w:r>
      <w:r w:rsidR="00CA1ED3" w:rsidRPr="00D20EBA">
        <w:rPr>
          <w:rFonts w:ascii="Arial" w:hAnsi="Arial" w:cs="Myriad Web Pro"/>
          <w:b/>
          <w:color w:val="7F3B03"/>
        </w:rPr>
        <w:t xml:space="preserve"> </w:t>
      </w:r>
      <w:r w:rsidR="003961AE" w:rsidRPr="00D20EBA">
        <w:rPr>
          <w:rFonts w:ascii="Arial" w:hAnsi="Arial" w:cs="Myriad Web Pro"/>
          <w:b/>
          <w:color w:val="7F3B03"/>
        </w:rPr>
        <w:t>(60 minutes)</w:t>
      </w:r>
    </w:p>
    <w:p w14:paraId="75EDFF33" w14:textId="3E5F57DD" w:rsidR="00192454" w:rsidRPr="00D20EBA" w:rsidRDefault="00192454" w:rsidP="00192454">
      <w:pPr>
        <w:rPr>
          <w:rFonts w:ascii="Arial" w:hAnsi="Arial" w:cs="Myriad Web Pro"/>
          <w:b/>
          <w:color w:val="7F3B03"/>
        </w:rPr>
      </w:pPr>
      <w:r w:rsidRPr="00D20EBA">
        <w:rPr>
          <w:rFonts w:ascii="Arial" w:hAnsi="Arial" w:cs="Myriad Web Pro"/>
          <w:color w:val="7F3B03"/>
        </w:rPr>
        <w:t xml:space="preserve">Students will now follow the lab plan that they recorded on their worksheet. Instructors should be checking in with groups regularly during the </w:t>
      </w:r>
      <w:r w:rsidR="005A5B01" w:rsidRPr="00D20EBA">
        <w:rPr>
          <w:rFonts w:ascii="Arial" w:hAnsi="Arial" w:cs="Myriad Web Pro"/>
          <w:color w:val="7F3B03"/>
        </w:rPr>
        <w:t>evidence-testing</w:t>
      </w:r>
      <w:r w:rsidRPr="00D20EBA">
        <w:rPr>
          <w:rFonts w:ascii="Arial" w:hAnsi="Arial" w:cs="Myriad Web Pro"/>
          <w:color w:val="7F3B03"/>
        </w:rPr>
        <w:t xml:space="preserve"> phase. Note that stude</w:t>
      </w:r>
      <w:r w:rsidR="003961AE" w:rsidRPr="00D20EBA">
        <w:rPr>
          <w:rFonts w:ascii="Arial" w:hAnsi="Arial" w:cs="Myriad Web Pro"/>
          <w:color w:val="7F3B03"/>
        </w:rPr>
        <w:t xml:space="preserve">nts should be filling out the worksheet with data </w:t>
      </w:r>
      <w:r w:rsidRPr="00D20EBA">
        <w:rPr>
          <w:rFonts w:ascii="Arial" w:hAnsi="Arial" w:cs="Myriad Web Pro"/>
          <w:color w:val="7F3B03"/>
        </w:rPr>
        <w:t xml:space="preserve">as they go! All test results should be recorded in the appropriate sections of the </w:t>
      </w:r>
      <w:r w:rsidR="003961AE" w:rsidRPr="00D20EBA">
        <w:rPr>
          <w:rFonts w:ascii="Arial" w:hAnsi="Arial" w:cs="Myriad Web Pro"/>
          <w:color w:val="7F3B03"/>
        </w:rPr>
        <w:t>lab report</w:t>
      </w:r>
      <w:r w:rsidRPr="00D20EBA">
        <w:rPr>
          <w:rFonts w:ascii="Arial" w:hAnsi="Arial" w:cs="Myriad Web Pro"/>
          <w:color w:val="7F3B03"/>
        </w:rPr>
        <w:t xml:space="preserve">, and final questions should be answered after tests are complete.  </w:t>
      </w:r>
      <w:r w:rsidR="006103D6" w:rsidRPr="00D20EBA">
        <w:rPr>
          <w:rFonts w:ascii="Arial" w:hAnsi="Arial" w:cs="Myriad Web Pro"/>
          <w:color w:val="7F3B03"/>
        </w:rPr>
        <w:t xml:space="preserve">Each lab group will receive a different evidence packet, and thus </w:t>
      </w:r>
      <w:r w:rsidR="003961AE" w:rsidRPr="00D20EBA">
        <w:rPr>
          <w:rFonts w:ascii="Arial" w:hAnsi="Arial" w:cs="Myriad Web Pro"/>
          <w:color w:val="7F3B03"/>
        </w:rPr>
        <w:t xml:space="preserve">not </w:t>
      </w:r>
      <w:r w:rsidR="006103D6" w:rsidRPr="00D20EBA">
        <w:rPr>
          <w:rFonts w:ascii="Arial" w:hAnsi="Arial" w:cs="Myriad Web Pro"/>
          <w:color w:val="7F3B03"/>
        </w:rPr>
        <w:t xml:space="preserve">all groups will find the same suspect guilty.  Lab groups will test only the unknown substance included in the lab packet, and compare the results to </w:t>
      </w:r>
      <w:r w:rsidR="00BC199B" w:rsidRPr="00D20EBA">
        <w:rPr>
          <w:rFonts w:ascii="Arial" w:hAnsi="Arial" w:cs="Myriad Web Pro"/>
          <w:color w:val="7F3B03"/>
        </w:rPr>
        <w:t>the Chemical Reference Sheet</w:t>
      </w:r>
      <w:r w:rsidR="006103D6" w:rsidRPr="00D20EBA">
        <w:rPr>
          <w:rFonts w:ascii="Arial" w:hAnsi="Arial" w:cs="Myriad Web Pro"/>
          <w:color w:val="7F3B03"/>
        </w:rPr>
        <w:t xml:space="preserve"> (included in supplemental materials) with melting point, solubility, flame test and conductivity values and results for materials corresponding to each suspect.  Lab groups </w:t>
      </w:r>
      <w:r w:rsidR="00945E66" w:rsidRPr="00D20EBA">
        <w:rPr>
          <w:rFonts w:ascii="Arial" w:hAnsi="Arial" w:cs="Myriad Web Pro"/>
          <w:color w:val="7F3B03"/>
        </w:rPr>
        <w:t>will test both the unknown pen and all five (5) pens given in the evidence pack with paper chromatography</w:t>
      </w:r>
      <w:r w:rsidR="006103D6" w:rsidRPr="00D20EBA">
        <w:rPr>
          <w:rFonts w:ascii="Arial" w:hAnsi="Arial" w:cs="Myriad Web Pro"/>
          <w:color w:val="7F3B03"/>
        </w:rPr>
        <w:t xml:space="preserve">.  </w:t>
      </w:r>
      <w:r w:rsidR="00A64FEC" w:rsidRPr="00D20EBA">
        <w:rPr>
          <w:rFonts w:ascii="Arial" w:hAnsi="Arial" w:cs="Myriad Web Pro"/>
          <w:color w:val="7F3B03"/>
        </w:rPr>
        <w:t xml:space="preserve">A document of </w:t>
      </w:r>
      <w:r w:rsidR="003961AE" w:rsidRPr="00D20EBA">
        <w:rPr>
          <w:rFonts w:ascii="Arial" w:hAnsi="Arial" w:cs="Myriad Web Pro"/>
          <w:color w:val="7F3B03"/>
        </w:rPr>
        <w:t>crime lab protocols (MBstudent_guide.docx)</w:t>
      </w:r>
      <w:r w:rsidR="00A64FEC" w:rsidRPr="00D20EBA">
        <w:rPr>
          <w:rFonts w:ascii="Arial" w:hAnsi="Arial" w:cs="Myriad Web Pro"/>
          <w:color w:val="7F3B03"/>
        </w:rPr>
        <w:t xml:space="preserve"> is included in the supplemental material for students that need guidance to complete the chemical </w:t>
      </w:r>
      <w:r w:rsidR="002E0B19" w:rsidRPr="00D20EBA">
        <w:rPr>
          <w:rFonts w:ascii="Arial" w:hAnsi="Arial" w:cs="Myriad Web Pro"/>
          <w:color w:val="7F3B03"/>
        </w:rPr>
        <w:t xml:space="preserve">property </w:t>
      </w:r>
      <w:r w:rsidR="00A64FEC" w:rsidRPr="00D20EBA">
        <w:rPr>
          <w:rFonts w:ascii="Arial" w:hAnsi="Arial" w:cs="Myriad Web Pro"/>
          <w:color w:val="7F3B03"/>
        </w:rPr>
        <w:t>tests</w:t>
      </w:r>
      <w:r w:rsidR="003961AE" w:rsidRPr="00D20EBA">
        <w:rPr>
          <w:rFonts w:ascii="Arial" w:hAnsi="Arial" w:cs="Myriad Web Pro"/>
          <w:color w:val="7F3B03"/>
        </w:rPr>
        <w:t>.</w:t>
      </w:r>
      <w:r w:rsidR="00A64FEC" w:rsidRPr="00D20EBA">
        <w:rPr>
          <w:rFonts w:ascii="Arial" w:hAnsi="Arial" w:cs="Myriad Web Pro"/>
          <w:color w:val="7F3B03"/>
        </w:rPr>
        <w:t xml:space="preserve">  </w:t>
      </w:r>
    </w:p>
    <w:p w14:paraId="466440C3" w14:textId="77777777" w:rsidR="00192454" w:rsidRPr="00D20EBA" w:rsidRDefault="00192454" w:rsidP="00192454">
      <w:pPr>
        <w:rPr>
          <w:rFonts w:ascii="Arial" w:hAnsi="Arial" w:cs="Myriad Web Pro"/>
          <w:b/>
          <w:color w:val="7F3B03"/>
        </w:rPr>
      </w:pPr>
    </w:p>
    <w:p w14:paraId="0F154EC9" w14:textId="0B9F2D43" w:rsidR="00192454" w:rsidRPr="00D20EBA" w:rsidRDefault="00192454" w:rsidP="00192454">
      <w:pPr>
        <w:rPr>
          <w:rFonts w:ascii="Arial" w:hAnsi="Arial" w:cs="Myriad Web Pro"/>
          <w:b/>
          <w:color w:val="7F3B03"/>
        </w:rPr>
      </w:pPr>
      <w:r w:rsidRPr="00D20EBA">
        <w:rPr>
          <w:rFonts w:ascii="Arial" w:hAnsi="Arial" w:cs="Myriad Web Pro"/>
          <w:b/>
          <w:color w:val="7F3B03"/>
        </w:rPr>
        <w:t>4. Conclusion</w:t>
      </w:r>
      <w:r w:rsidR="003961AE" w:rsidRPr="00D20EBA">
        <w:rPr>
          <w:rFonts w:ascii="Arial" w:hAnsi="Arial" w:cs="Myriad Web Pro"/>
          <w:b/>
          <w:color w:val="7F3B03"/>
        </w:rPr>
        <w:t xml:space="preserve"> (15 minutes)</w:t>
      </w:r>
    </w:p>
    <w:p w14:paraId="3F7C359C" w14:textId="4476069B" w:rsidR="00192454" w:rsidRPr="00D20EBA" w:rsidRDefault="00192454" w:rsidP="00192454">
      <w:pPr>
        <w:rPr>
          <w:rFonts w:ascii="Arial" w:hAnsi="Arial" w:cs="Myriad Web Pro"/>
          <w:color w:val="7F3B03"/>
        </w:rPr>
      </w:pPr>
      <w:r w:rsidRPr="00D20EBA">
        <w:rPr>
          <w:rFonts w:ascii="Arial" w:hAnsi="Arial" w:cs="Myriad Web Pro"/>
          <w:color w:val="7F3B03"/>
        </w:rPr>
        <w:t xml:space="preserve">Cleanup: each group should put all items back in the Crime Evidence Packet and leave the packet for the next class. All materials used during evidence testing should be brought back to the classroom materials table. Lab benches should be clean before students return to their seats to </w:t>
      </w:r>
      <w:r w:rsidR="0027327E" w:rsidRPr="00D20EBA">
        <w:rPr>
          <w:rFonts w:ascii="Arial" w:hAnsi="Arial" w:cs="Myriad Web Pro"/>
          <w:color w:val="7F3B03"/>
        </w:rPr>
        <w:t xml:space="preserve">complete their lab report.  </w:t>
      </w:r>
      <w:r w:rsidR="00884268" w:rsidRPr="00D20EBA">
        <w:rPr>
          <w:rFonts w:ascii="Arial" w:hAnsi="Arial" w:cs="Myriad Web Pro"/>
          <w:color w:val="7F3B03"/>
        </w:rPr>
        <w:t>Teachers who are interested in using this module as an opportunity for their students to gain writing practice can use the attached Missing Balances Lab Report Worksheet (</w:t>
      </w:r>
      <w:r w:rsidR="00884268" w:rsidRPr="00D20EBA">
        <w:rPr>
          <w:rFonts w:ascii="Arial" w:hAnsi="Arial" w:cs="Myriad Web Pro"/>
          <w:i/>
          <w:color w:val="7F3B03"/>
        </w:rPr>
        <w:t>MBpolice_report.docx).</w:t>
      </w:r>
      <w:r w:rsidR="00884268" w:rsidRPr="00D20EBA">
        <w:rPr>
          <w:rFonts w:ascii="Arial" w:hAnsi="Arial" w:cs="Myriad Web Pro"/>
          <w:color w:val="7F3B03"/>
        </w:rPr>
        <w:t xml:space="preserve">  This is a writing assignment for students to summarize their methods, results and lab conclusions that can be given as homework.  </w:t>
      </w:r>
    </w:p>
    <w:p w14:paraId="1B216B2E" w14:textId="77777777" w:rsidR="003C6ACF" w:rsidRPr="00D20EBA" w:rsidRDefault="00F176ED" w:rsidP="003C6ACF">
      <w:pPr>
        <w:pStyle w:val="Heading2"/>
        <w:rPr>
          <w:rFonts w:ascii="Arial" w:hAnsi="Arial" w:cs="Myriad Web Pro"/>
          <w:b w:val="0"/>
          <w:bCs w:val="0"/>
          <w:sz w:val="28"/>
          <w:szCs w:val="28"/>
        </w:rPr>
      </w:pPr>
      <w:r w:rsidRPr="00D20EBA">
        <w:rPr>
          <w:rFonts w:ascii="Arial" w:hAnsi="Arial" w:cs="Myriad Web Pro"/>
          <w:b w:val="0"/>
          <w:bCs w:val="0"/>
          <w:szCs w:val="28"/>
        </w:rPr>
        <w:t>Assessment Methods:</w:t>
      </w:r>
      <w:r w:rsidRPr="00D20EBA">
        <w:rPr>
          <w:rFonts w:ascii="Arial" w:hAnsi="Arial" w:cs="Myriad Web Pro"/>
          <w:b w:val="0"/>
          <w:bCs w:val="0"/>
          <w:sz w:val="28"/>
          <w:szCs w:val="28"/>
        </w:rPr>
        <w:t xml:space="preserve">  </w:t>
      </w:r>
    </w:p>
    <w:p w14:paraId="6C197E74" w14:textId="77777777" w:rsidR="006259F6" w:rsidRPr="00D20EBA" w:rsidRDefault="006259F6" w:rsidP="003C6ACF">
      <w:pPr>
        <w:rPr>
          <w:rFonts w:ascii="Arial" w:hAnsi="Arial" w:cs="Myriad Web Pro"/>
          <w:color w:val="7F3B03"/>
        </w:rPr>
      </w:pPr>
      <w:r w:rsidRPr="00D20EBA">
        <w:rPr>
          <w:rFonts w:ascii="Arial" w:hAnsi="Arial" w:cs="Myriad Web Pro"/>
          <w:color w:val="7F3B03"/>
        </w:rPr>
        <w:t>Instructors should check crime reports for the following:</w:t>
      </w:r>
      <w:r w:rsidR="00CA1ED3" w:rsidRPr="00D20EBA">
        <w:rPr>
          <w:rFonts w:ascii="Arial" w:hAnsi="Arial" w:cs="Myriad Web Pro"/>
          <w:color w:val="7F3B03"/>
        </w:rPr>
        <w:tab/>
      </w:r>
    </w:p>
    <w:p w14:paraId="29151191" w14:textId="77777777" w:rsidR="00CA1ED3" w:rsidRPr="00D20EBA" w:rsidRDefault="00CA1ED3" w:rsidP="003C6ACF">
      <w:pPr>
        <w:rPr>
          <w:rFonts w:ascii="Arial" w:hAnsi="Arial" w:cs="Myriad Web Pro"/>
          <w:color w:val="7F3B03"/>
        </w:rPr>
      </w:pPr>
      <w:r w:rsidRPr="00D20EBA">
        <w:rPr>
          <w:rFonts w:ascii="Arial" w:hAnsi="Arial" w:cs="Myriad Web Pro"/>
          <w:color w:val="7F3B03"/>
        </w:rPr>
        <w:t xml:space="preserve">Did students determine the </w:t>
      </w:r>
      <w:r w:rsidR="00BC199B" w:rsidRPr="00D20EBA">
        <w:rPr>
          <w:rFonts w:ascii="Arial" w:hAnsi="Arial" w:cs="Myriad Web Pro"/>
          <w:color w:val="7F3B03"/>
        </w:rPr>
        <w:t>thief</w:t>
      </w:r>
      <w:r w:rsidRPr="00D20EBA">
        <w:rPr>
          <w:rFonts w:ascii="Arial" w:hAnsi="Arial" w:cs="Myriad Web Pro"/>
          <w:color w:val="7F3B03"/>
        </w:rPr>
        <w:t xml:space="preserve"> correctly?</w:t>
      </w:r>
    </w:p>
    <w:p w14:paraId="284FB108" w14:textId="77777777" w:rsidR="00CA1ED3" w:rsidRPr="00D20EBA" w:rsidRDefault="00CA1ED3" w:rsidP="003C6ACF">
      <w:pPr>
        <w:rPr>
          <w:rFonts w:ascii="Arial" w:hAnsi="Arial" w:cs="Myriad Web Pro"/>
          <w:color w:val="7F3B03"/>
        </w:rPr>
      </w:pPr>
      <w:r w:rsidRPr="00D20EBA">
        <w:rPr>
          <w:rFonts w:ascii="Arial" w:hAnsi="Arial" w:cs="Myriad Web Pro"/>
          <w:color w:val="7F3B03"/>
        </w:rPr>
        <w:t xml:space="preserve">Did students </w:t>
      </w:r>
      <w:r w:rsidR="00BC199B" w:rsidRPr="00D20EBA">
        <w:rPr>
          <w:rFonts w:ascii="Arial" w:hAnsi="Arial" w:cs="Myriad Web Pro"/>
          <w:color w:val="7F3B03"/>
        </w:rPr>
        <w:t>correctly identify</w:t>
      </w:r>
      <w:r w:rsidRPr="00D20EBA">
        <w:rPr>
          <w:rFonts w:ascii="Arial" w:hAnsi="Arial" w:cs="Myriad Web Pro"/>
          <w:color w:val="7F3B03"/>
        </w:rPr>
        <w:t xml:space="preserve"> the unknown white powder?</w:t>
      </w:r>
    </w:p>
    <w:p w14:paraId="14475314" w14:textId="77777777" w:rsidR="00CA1ED3" w:rsidRPr="00D20EBA" w:rsidRDefault="00CA1ED3" w:rsidP="006259F6">
      <w:pPr>
        <w:rPr>
          <w:rFonts w:ascii="Arial" w:hAnsi="Arial" w:cs="Myriad Web Pro"/>
          <w:color w:val="7F3B03"/>
        </w:rPr>
      </w:pPr>
      <w:r w:rsidRPr="00D20EBA">
        <w:rPr>
          <w:rFonts w:ascii="Arial" w:hAnsi="Arial" w:cs="Myriad Web Pro"/>
          <w:color w:val="7F3B03"/>
        </w:rPr>
        <w:t>Did students carry out the chromatography test correctly? Did they identify the correct pen?</w:t>
      </w:r>
    </w:p>
    <w:p w14:paraId="0F4AF192" w14:textId="77777777" w:rsidR="00CA1ED3" w:rsidRPr="00D20EBA" w:rsidRDefault="00CA1ED3" w:rsidP="00CA1ED3">
      <w:pPr>
        <w:ind w:left="720"/>
        <w:rPr>
          <w:rFonts w:ascii="Arial" w:hAnsi="Arial" w:cs="Myriad Web Pro"/>
          <w:color w:val="7F3B03"/>
        </w:rPr>
      </w:pPr>
    </w:p>
    <w:p w14:paraId="49223692" w14:textId="77777777" w:rsidR="006259F6" w:rsidRPr="00D20EBA" w:rsidRDefault="006259F6" w:rsidP="006259F6">
      <w:pPr>
        <w:rPr>
          <w:rFonts w:ascii="Arial" w:hAnsi="Arial" w:cs="Myriad Web Pro"/>
          <w:color w:val="7F3B03"/>
        </w:rPr>
      </w:pPr>
      <w:r w:rsidRPr="00D20EBA">
        <w:rPr>
          <w:rFonts w:ascii="Arial" w:hAnsi="Arial" w:cs="Myriad Web Pro"/>
          <w:color w:val="7F3B03"/>
        </w:rPr>
        <w:t>Instructors should also discuss the concepts of electronegativity, polarity, solubility, and bonding with students throughout the lab. If students are able to answer questions about the underlying concepts</w:t>
      </w:r>
      <w:r w:rsidR="00BC199B" w:rsidRPr="00D20EBA">
        <w:rPr>
          <w:rFonts w:ascii="Arial" w:hAnsi="Arial" w:cs="Myriad Web Pro"/>
          <w:color w:val="7F3B03"/>
        </w:rPr>
        <w:t>,</w:t>
      </w:r>
      <w:r w:rsidRPr="00D20EBA">
        <w:rPr>
          <w:rFonts w:ascii="Arial" w:hAnsi="Arial" w:cs="Myriad Web Pro"/>
          <w:color w:val="7F3B03"/>
        </w:rPr>
        <w:t xml:space="preserve"> then they demonstrate understanding of the material.  Example questions:</w:t>
      </w:r>
    </w:p>
    <w:p w14:paraId="40945249" w14:textId="77777777" w:rsidR="006259F6" w:rsidRPr="00D20EBA" w:rsidRDefault="006259F6" w:rsidP="006259F6">
      <w:pPr>
        <w:rPr>
          <w:rFonts w:ascii="Arial" w:hAnsi="Arial" w:cs="Myriad Web Pro"/>
          <w:color w:val="7F3B03"/>
        </w:rPr>
      </w:pPr>
    </w:p>
    <w:p w14:paraId="15258CCB" w14:textId="77777777" w:rsidR="006259F6" w:rsidRPr="00D20EBA" w:rsidRDefault="006259F6" w:rsidP="006259F6">
      <w:pPr>
        <w:rPr>
          <w:rFonts w:ascii="Arial" w:hAnsi="Arial" w:cs="Myriad Web Pro"/>
          <w:color w:val="7F3B03"/>
        </w:rPr>
      </w:pPr>
      <w:r w:rsidRPr="00D20EBA">
        <w:rPr>
          <w:rFonts w:ascii="Arial" w:hAnsi="Arial" w:cs="Myriad Web Pro"/>
          <w:color w:val="7F3B03"/>
        </w:rPr>
        <w:t xml:space="preserve">1.  </w:t>
      </w:r>
      <w:r w:rsidR="003A491E" w:rsidRPr="00D20EBA">
        <w:rPr>
          <w:rFonts w:ascii="Arial" w:hAnsi="Arial" w:cs="Myriad Web Pro"/>
          <w:color w:val="7F3B03"/>
        </w:rPr>
        <w:t>Why can you determine which pen the ink came from? Why does the ink separate into distinct color bands?</w:t>
      </w:r>
    </w:p>
    <w:p w14:paraId="5C970C27" w14:textId="77777777" w:rsidR="006259F6" w:rsidRPr="00D20EBA" w:rsidRDefault="006259F6" w:rsidP="006259F6">
      <w:pPr>
        <w:rPr>
          <w:rFonts w:ascii="Arial" w:hAnsi="Arial" w:cs="Myriad Web Pro"/>
          <w:color w:val="7F3B03"/>
        </w:rPr>
      </w:pPr>
    </w:p>
    <w:p w14:paraId="29BA2E27" w14:textId="77777777" w:rsidR="006259F6" w:rsidRPr="00D20EBA" w:rsidRDefault="006259F6" w:rsidP="006259F6">
      <w:pPr>
        <w:rPr>
          <w:rFonts w:ascii="Arial" w:hAnsi="Arial" w:cs="Myriad Web Pro"/>
          <w:color w:val="7F3B03"/>
        </w:rPr>
      </w:pPr>
      <w:r w:rsidRPr="00D20EBA">
        <w:rPr>
          <w:rFonts w:ascii="Arial" w:hAnsi="Arial" w:cs="Myriad Web Pro"/>
          <w:color w:val="7F3B03"/>
        </w:rPr>
        <w:t xml:space="preserve">2.  </w:t>
      </w:r>
      <w:r w:rsidR="003A491E" w:rsidRPr="00D20EBA">
        <w:rPr>
          <w:rFonts w:ascii="Arial" w:hAnsi="Arial" w:cs="Myriad Web Pro"/>
          <w:color w:val="7F3B03"/>
        </w:rPr>
        <w:t>Why can you determine the identity of a substance using melting point? Flame testing?</w:t>
      </w:r>
    </w:p>
    <w:p w14:paraId="66895CEA" w14:textId="77777777" w:rsidR="003C6ACF" w:rsidRPr="00D20EBA" w:rsidRDefault="006131B3" w:rsidP="003C6ACF">
      <w:pPr>
        <w:pStyle w:val="Heading2"/>
        <w:rPr>
          <w:rFonts w:ascii="Arial" w:hAnsi="Arial" w:cs="Myriad Web Pro"/>
          <w:b w:val="0"/>
          <w:bCs w:val="0"/>
          <w:sz w:val="28"/>
          <w:szCs w:val="28"/>
        </w:rPr>
      </w:pPr>
      <w:r w:rsidRPr="00D20EBA">
        <w:rPr>
          <w:rFonts w:ascii="Arial" w:hAnsi="Arial" w:cs="Myriad Web Pro"/>
          <w:b w:val="0"/>
          <w:bCs w:val="0"/>
          <w:szCs w:val="28"/>
        </w:rPr>
        <w:t>Possible pitfalls:</w:t>
      </w:r>
      <w:r w:rsidRPr="00D20EBA">
        <w:rPr>
          <w:rFonts w:ascii="Arial" w:hAnsi="Arial" w:cs="Myriad Web Pro"/>
          <w:b w:val="0"/>
          <w:bCs w:val="0"/>
          <w:sz w:val="32"/>
          <w:szCs w:val="28"/>
        </w:rPr>
        <w:t xml:space="preserve"> </w:t>
      </w:r>
      <w:r w:rsidRPr="00D20EBA">
        <w:rPr>
          <w:rFonts w:ascii="Arial" w:hAnsi="Arial" w:cs="Myriad Web Pro"/>
          <w:b w:val="0"/>
          <w:bCs w:val="0"/>
          <w:sz w:val="28"/>
          <w:szCs w:val="28"/>
        </w:rPr>
        <w:t xml:space="preserve"> </w:t>
      </w:r>
    </w:p>
    <w:p w14:paraId="3EBE798A" w14:textId="77777777" w:rsidR="00C80047" w:rsidRPr="00D20EBA" w:rsidRDefault="00CA1ED3" w:rsidP="003C6ACF">
      <w:pPr>
        <w:rPr>
          <w:rFonts w:ascii="Arial" w:hAnsi="Arial" w:cs="Myriad Web Pro"/>
          <w:color w:val="7F3B03"/>
        </w:rPr>
      </w:pPr>
      <w:r w:rsidRPr="00D20EBA">
        <w:rPr>
          <w:rFonts w:ascii="Arial" w:hAnsi="Arial" w:cs="Myriad Web Pro"/>
          <w:color w:val="7F3B03"/>
        </w:rPr>
        <w:t xml:space="preserve">Students may have trouble remembering how to conduct the tests, even having their notebooks handy. It may be useful for teachers to write the page numbers on the board where students can find the procedures in their lab notebooks. </w:t>
      </w:r>
    </w:p>
    <w:p w14:paraId="2C4978A1" w14:textId="77777777" w:rsidR="00C80047" w:rsidRPr="00D20EBA" w:rsidRDefault="00C80047" w:rsidP="003C6ACF">
      <w:pPr>
        <w:rPr>
          <w:rFonts w:ascii="Arial" w:hAnsi="Arial" w:cs="Myriad Web Pro"/>
          <w:color w:val="7F3B03"/>
        </w:rPr>
      </w:pPr>
    </w:p>
    <w:p w14:paraId="19A575A2" w14:textId="4FD11EC8" w:rsidR="00BC199B" w:rsidRPr="00D20EBA" w:rsidRDefault="00C80047" w:rsidP="003C6ACF">
      <w:pPr>
        <w:rPr>
          <w:rFonts w:ascii="Arial" w:hAnsi="Arial" w:cs="Myriad Web Pro"/>
          <w:color w:val="7F3B03"/>
        </w:rPr>
      </w:pPr>
      <w:r w:rsidRPr="00D20EBA">
        <w:rPr>
          <w:rFonts w:ascii="Arial" w:hAnsi="Arial" w:cs="Myriad Web Pro"/>
          <w:color w:val="7F3B03"/>
        </w:rPr>
        <w:t>It is helpful to have additional chromatography strips for each evidence packet prepared ahead of time, so if a group messes up, they can repeat the test.</w:t>
      </w:r>
      <w:r w:rsidR="003961AE" w:rsidRPr="00D20EBA">
        <w:rPr>
          <w:rFonts w:ascii="Arial" w:hAnsi="Arial" w:cs="Myriad Web Pro"/>
          <w:color w:val="7F3B03"/>
        </w:rPr>
        <w:t xml:space="preserve">  In addition, each new class will need new sets of chromatography paper (with an unknown ink dot on it).  Teachers can make these prior to the day of the lab.  </w:t>
      </w:r>
      <w:r w:rsidR="00D20EBA" w:rsidRPr="00D20EBA">
        <w:rPr>
          <w:rFonts w:ascii="Arial" w:hAnsi="Arial" w:cs="Myriad Web Pro"/>
          <w:color w:val="7F3B03"/>
        </w:rPr>
        <w:t>It is important for teachers to label the chromatography paper so that the</w:t>
      </w:r>
      <w:r w:rsidR="00D20EBA">
        <w:rPr>
          <w:rFonts w:ascii="Arial" w:hAnsi="Arial" w:cs="Myriad Web Pro"/>
          <w:color w:val="7F3B03"/>
        </w:rPr>
        <w:t>y know the identit</w:t>
      </w:r>
      <w:r w:rsidR="00D20EBA" w:rsidRPr="00D20EBA">
        <w:rPr>
          <w:rFonts w:ascii="Arial" w:hAnsi="Arial" w:cs="Myriad Web Pro"/>
          <w:color w:val="7F3B03"/>
        </w:rPr>
        <w:t xml:space="preserve">y of the unknown ink dot (we used a pencil letter in the upper corner of the paper).   </w:t>
      </w:r>
    </w:p>
    <w:p w14:paraId="7B9E83B7" w14:textId="77777777" w:rsidR="00BC199B" w:rsidRPr="00D20EBA" w:rsidRDefault="00BC199B" w:rsidP="003C6ACF">
      <w:pPr>
        <w:rPr>
          <w:rFonts w:ascii="Arial" w:hAnsi="Arial" w:cs="Myriad Web Pro"/>
          <w:color w:val="7F3B03"/>
        </w:rPr>
      </w:pPr>
    </w:p>
    <w:p w14:paraId="0B3008B5" w14:textId="77777777" w:rsidR="00BC199B" w:rsidRPr="00D20EBA" w:rsidRDefault="00BC199B" w:rsidP="003C6ACF">
      <w:pPr>
        <w:rPr>
          <w:rFonts w:ascii="Arial" w:hAnsi="Arial" w:cs="Myriad Web Pro"/>
          <w:color w:val="7F3B03"/>
        </w:rPr>
      </w:pPr>
      <w:r w:rsidRPr="00D20EBA">
        <w:rPr>
          <w:rFonts w:ascii="Arial" w:hAnsi="Arial" w:cs="Myriad Web Pro"/>
          <w:color w:val="7F3B03"/>
        </w:rPr>
        <w:t xml:space="preserve">If students use non-DI water or have contaminated glassware, then they may get incorrect results for the conductivity test. It is important to emphasize during set-up that they need to rinse and use DI water only during the lab. </w:t>
      </w:r>
    </w:p>
    <w:p w14:paraId="102FD5A6" w14:textId="77777777" w:rsidR="003961AE" w:rsidRPr="00D20EBA" w:rsidRDefault="003961AE" w:rsidP="003C6ACF">
      <w:pPr>
        <w:rPr>
          <w:rFonts w:ascii="Arial" w:hAnsi="Arial" w:cs="Myriad Web Pro"/>
          <w:color w:val="7F3B03"/>
        </w:rPr>
      </w:pPr>
    </w:p>
    <w:p w14:paraId="18441AB2" w14:textId="25988FB9" w:rsidR="00BC199B" w:rsidRPr="00D20EBA" w:rsidRDefault="003961AE" w:rsidP="003C6ACF">
      <w:pPr>
        <w:rPr>
          <w:rFonts w:ascii="Arial" w:hAnsi="Arial" w:cs="Myriad Web Pro"/>
          <w:color w:val="7F3B03"/>
        </w:rPr>
      </w:pPr>
      <w:r w:rsidRPr="00D20EBA">
        <w:rPr>
          <w:rFonts w:ascii="Arial" w:hAnsi="Arial" w:cs="Myriad Web Pro"/>
          <w:color w:val="7F3B03"/>
        </w:rPr>
        <w:t>The flame test</w:t>
      </w:r>
      <w:r w:rsidR="00BC199B" w:rsidRPr="00D20EBA">
        <w:rPr>
          <w:rFonts w:ascii="Arial" w:hAnsi="Arial" w:cs="Myriad Web Pro"/>
          <w:color w:val="7F3B03"/>
        </w:rPr>
        <w:t xml:space="preserve"> color is only visible for a bri</w:t>
      </w:r>
      <w:r w:rsidRPr="00D20EBA">
        <w:rPr>
          <w:rFonts w:ascii="Arial" w:hAnsi="Arial" w:cs="Myriad Web Pro"/>
          <w:color w:val="7F3B03"/>
        </w:rPr>
        <w:t>ef period of time when the powder begins to burn</w:t>
      </w:r>
      <w:r w:rsidR="00BC199B" w:rsidRPr="00D20EBA">
        <w:rPr>
          <w:rFonts w:ascii="Arial" w:hAnsi="Arial" w:cs="Myriad Web Pro"/>
          <w:color w:val="7F3B03"/>
        </w:rPr>
        <w:t xml:space="preserve">. If </w:t>
      </w:r>
      <w:r w:rsidRPr="00D20EBA">
        <w:rPr>
          <w:rFonts w:ascii="Arial" w:hAnsi="Arial" w:cs="Myriad Web Pro"/>
          <w:color w:val="7F3B03"/>
        </w:rPr>
        <w:t>students</w:t>
      </w:r>
      <w:r w:rsidR="00BC199B" w:rsidRPr="00D20EBA">
        <w:rPr>
          <w:rFonts w:ascii="Arial" w:hAnsi="Arial" w:cs="Myriad Web Pro"/>
          <w:color w:val="7F3B03"/>
        </w:rPr>
        <w:t xml:space="preserve"> see an immediate color change, </w:t>
      </w:r>
      <w:r w:rsidRPr="00D20EBA">
        <w:rPr>
          <w:rFonts w:ascii="Arial" w:hAnsi="Arial" w:cs="Myriad Web Pro"/>
          <w:color w:val="7F3B03"/>
        </w:rPr>
        <w:t>they should record it</w:t>
      </w:r>
      <w:r w:rsidR="00BC199B" w:rsidRPr="00D20EBA">
        <w:rPr>
          <w:rFonts w:ascii="Arial" w:hAnsi="Arial" w:cs="Myriad Web Pro"/>
          <w:color w:val="7F3B03"/>
        </w:rPr>
        <w:t xml:space="preserve"> record it. After the chemical has b</w:t>
      </w:r>
      <w:r w:rsidRPr="00D20EBA">
        <w:rPr>
          <w:rFonts w:ascii="Arial" w:hAnsi="Arial" w:cs="Myriad Web Pro"/>
          <w:color w:val="7F3B03"/>
        </w:rPr>
        <w:t>urned away, the flame will revert to</w:t>
      </w:r>
      <w:r w:rsidR="00BC199B" w:rsidRPr="00D20EBA">
        <w:rPr>
          <w:rFonts w:ascii="Arial" w:hAnsi="Arial" w:cs="Myriad Web Pro"/>
          <w:color w:val="7F3B03"/>
        </w:rPr>
        <w:t xml:space="preserve"> </w:t>
      </w:r>
      <w:r w:rsidRPr="00D20EBA">
        <w:rPr>
          <w:rFonts w:ascii="Arial" w:hAnsi="Arial" w:cs="Myriad Web Pro"/>
          <w:color w:val="7F3B03"/>
        </w:rPr>
        <w:t xml:space="preserve">a typical </w:t>
      </w:r>
      <w:r w:rsidR="00BC199B" w:rsidRPr="00D20EBA">
        <w:rPr>
          <w:rFonts w:ascii="Arial" w:hAnsi="Arial" w:cs="Myriad Web Pro"/>
          <w:color w:val="7F3B03"/>
        </w:rPr>
        <w:t>orange</w:t>
      </w:r>
      <w:r w:rsidRPr="00D20EBA">
        <w:rPr>
          <w:rFonts w:ascii="Arial" w:hAnsi="Arial" w:cs="Myriad Web Pro"/>
          <w:color w:val="7F3B03"/>
        </w:rPr>
        <w:t xml:space="preserve"> color</w:t>
      </w:r>
      <w:r w:rsidR="00BC199B" w:rsidRPr="00D20EBA">
        <w:rPr>
          <w:rFonts w:ascii="Arial" w:hAnsi="Arial" w:cs="Myriad Web Pro"/>
          <w:color w:val="7F3B03"/>
        </w:rPr>
        <w:t>.</w:t>
      </w:r>
    </w:p>
    <w:p w14:paraId="07C0D763" w14:textId="77777777" w:rsidR="00BC199B" w:rsidRPr="00D20EBA" w:rsidRDefault="00BC199B" w:rsidP="003C6ACF">
      <w:pPr>
        <w:rPr>
          <w:rFonts w:ascii="Arial" w:hAnsi="Arial" w:cs="Myriad Web Pro"/>
          <w:color w:val="7F3B03"/>
        </w:rPr>
      </w:pPr>
    </w:p>
    <w:p w14:paraId="0C13B7B3" w14:textId="4BFE8D45" w:rsidR="006259F6" w:rsidRPr="00D20EBA" w:rsidRDefault="003961AE" w:rsidP="003C6ACF">
      <w:pPr>
        <w:rPr>
          <w:rFonts w:ascii="Arial" w:hAnsi="Arial" w:cs="Myriad Web Pro"/>
          <w:color w:val="7F3B03"/>
        </w:rPr>
      </w:pPr>
      <w:r w:rsidRPr="00D20EBA">
        <w:rPr>
          <w:rFonts w:ascii="Arial" w:hAnsi="Arial" w:cs="Myriad Web Pro"/>
          <w:color w:val="7F3B03"/>
        </w:rPr>
        <w:t>Teachers:</w:t>
      </w:r>
      <w:r w:rsidR="00BC199B" w:rsidRPr="00D20EBA">
        <w:rPr>
          <w:rFonts w:ascii="Arial" w:hAnsi="Arial" w:cs="Myriad Web Pro"/>
          <w:color w:val="7F3B03"/>
        </w:rPr>
        <w:t xml:space="preserve"> is helpful to </w:t>
      </w:r>
      <w:r w:rsidRPr="00D20EBA">
        <w:rPr>
          <w:rFonts w:ascii="Arial" w:hAnsi="Arial" w:cs="Myriad Web Pro"/>
          <w:color w:val="7F3B03"/>
        </w:rPr>
        <w:t xml:space="preserve">always </w:t>
      </w:r>
      <w:r w:rsidR="00BC199B" w:rsidRPr="00D20EBA">
        <w:rPr>
          <w:rFonts w:ascii="Arial" w:hAnsi="Arial" w:cs="Myriad Web Pro"/>
          <w:color w:val="7F3B03"/>
        </w:rPr>
        <w:t>have the cheat sheet on you</w:t>
      </w:r>
      <w:r w:rsidRPr="00D20EBA">
        <w:rPr>
          <w:rFonts w:ascii="Arial" w:hAnsi="Arial" w:cs="Myriad Web Pro"/>
          <w:color w:val="7F3B03"/>
        </w:rPr>
        <w:t xml:space="preserve"> to</w:t>
      </w:r>
      <w:r w:rsidR="00BC199B" w:rsidRPr="00D20EBA">
        <w:rPr>
          <w:rFonts w:ascii="Arial" w:hAnsi="Arial" w:cs="Myriad Web Pro"/>
          <w:color w:val="7F3B03"/>
        </w:rPr>
        <w:t xml:space="preserve"> identify when a group is making a mistake and guide them toward the right</w:t>
      </w:r>
      <w:r w:rsidR="00507FD0" w:rsidRPr="00D20EBA">
        <w:rPr>
          <w:rFonts w:ascii="Arial" w:hAnsi="Arial" w:cs="Myriad Web Pro"/>
          <w:color w:val="7F3B03"/>
        </w:rPr>
        <w:t xml:space="preserve"> answer!</w:t>
      </w:r>
      <w:r w:rsidR="00C80047" w:rsidRPr="00D20EBA">
        <w:rPr>
          <w:rFonts w:ascii="Arial" w:hAnsi="Arial" w:cs="Myriad Web Pro"/>
          <w:color w:val="7F3B03"/>
        </w:rPr>
        <w:t xml:space="preserve"> For example, </w:t>
      </w:r>
      <w:r w:rsidRPr="00D20EBA">
        <w:rPr>
          <w:rFonts w:ascii="Arial" w:hAnsi="Arial" w:cs="Myriad Web Pro"/>
          <w:color w:val="7F3B03"/>
        </w:rPr>
        <w:t xml:space="preserve">you may need to suggest that a group </w:t>
      </w:r>
      <w:r w:rsidR="00C80047" w:rsidRPr="00D20EBA">
        <w:rPr>
          <w:rFonts w:ascii="Arial" w:hAnsi="Arial" w:cs="Myriad Web Pro"/>
          <w:color w:val="7F3B03"/>
        </w:rPr>
        <w:t xml:space="preserve">repeat a </w:t>
      </w:r>
      <w:r w:rsidRPr="00D20EBA">
        <w:rPr>
          <w:rFonts w:ascii="Arial" w:hAnsi="Arial" w:cs="Myriad Web Pro"/>
          <w:color w:val="7F3B03"/>
        </w:rPr>
        <w:t xml:space="preserve">certain </w:t>
      </w:r>
      <w:r w:rsidR="00C80047" w:rsidRPr="00D20EBA">
        <w:rPr>
          <w:rFonts w:ascii="Arial" w:hAnsi="Arial" w:cs="Myriad Web Pro"/>
          <w:color w:val="7F3B03"/>
        </w:rPr>
        <w:t xml:space="preserve">test. </w:t>
      </w:r>
      <w:r w:rsidR="00507FD0" w:rsidRPr="00D20EBA">
        <w:rPr>
          <w:rFonts w:ascii="Arial" w:hAnsi="Arial" w:cs="Myriad Web Pro"/>
          <w:color w:val="7F3B03"/>
        </w:rPr>
        <w:t xml:space="preserve"> We also found it helpful to remind the students that they can be working on more than one test at once (especially that they can be working on other tests while the chromatography paper is developing).  </w:t>
      </w:r>
    </w:p>
    <w:p w14:paraId="6B7B137C" w14:textId="77777777" w:rsidR="006259F6" w:rsidRPr="00D20EBA" w:rsidRDefault="006259F6" w:rsidP="003C6ACF">
      <w:pPr>
        <w:rPr>
          <w:rFonts w:ascii="Arial" w:hAnsi="Arial" w:cs="Myriad Web Pro"/>
          <w:color w:val="FF0000"/>
        </w:rPr>
      </w:pPr>
    </w:p>
    <w:p w14:paraId="6BA7647F" w14:textId="262312DE" w:rsidR="00462D5F" w:rsidRPr="00D20EBA" w:rsidRDefault="006259F6" w:rsidP="003C6ACF">
      <w:pPr>
        <w:rPr>
          <w:rFonts w:ascii="Arial" w:hAnsi="Arial" w:cs="Myriad Web Pro"/>
          <w:color w:val="FF0000"/>
        </w:rPr>
      </w:pPr>
      <w:r w:rsidRPr="00D20EBA">
        <w:rPr>
          <w:rFonts w:ascii="Arial" w:hAnsi="Arial" w:cs="Myriad Web Pro"/>
          <w:color w:val="7F3B03"/>
        </w:rPr>
        <w:t xml:space="preserve">This may be one of the first times that students are </w:t>
      </w:r>
      <w:r w:rsidR="003961AE" w:rsidRPr="00D20EBA">
        <w:rPr>
          <w:rFonts w:ascii="Arial" w:hAnsi="Arial" w:cs="Myriad Web Pro"/>
          <w:color w:val="7F3B03"/>
        </w:rPr>
        <w:t>doing</w:t>
      </w:r>
      <w:r w:rsidRPr="00D20EBA">
        <w:rPr>
          <w:rFonts w:ascii="Arial" w:hAnsi="Arial" w:cs="Myriad Web Pro"/>
          <w:color w:val="7F3B03"/>
        </w:rPr>
        <w:t xml:space="preserve"> a lab without an explicit set of ordered instructions.  It will be difficult for students to come up with their own instructions and directions.  It is important to </w:t>
      </w:r>
      <w:r w:rsidR="003961AE" w:rsidRPr="00D20EBA">
        <w:rPr>
          <w:rFonts w:ascii="Arial" w:hAnsi="Arial" w:cs="Myriad Web Pro"/>
          <w:color w:val="7F3B03"/>
        </w:rPr>
        <w:t>encourage</w:t>
      </w:r>
      <w:r w:rsidRPr="00D20EBA">
        <w:rPr>
          <w:rFonts w:ascii="Arial" w:hAnsi="Arial" w:cs="Myriad Web Pro"/>
          <w:color w:val="7F3B03"/>
        </w:rPr>
        <w:t xml:space="preserve"> all groups </w:t>
      </w:r>
      <w:r w:rsidR="003961AE" w:rsidRPr="00D20EBA">
        <w:rPr>
          <w:rFonts w:ascii="Arial" w:hAnsi="Arial" w:cs="Myriad Web Pro"/>
          <w:color w:val="7F3B03"/>
        </w:rPr>
        <w:t>to think creatively and use the materials provided to them</w:t>
      </w:r>
      <w:r w:rsidRPr="00D20EBA">
        <w:rPr>
          <w:rFonts w:ascii="Arial" w:hAnsi="Arial" w:cs="Myriad Web Pro"/>
          <w:color w:val="7F3B03"/>
        </w:rPr>
        <w:t xml:space="preserve">.  Teachers can assist students by checking in regularly during the lab and pointing students back to the evidence that can be tested.  </w:t>
      </w:r>
    </w:p>
    <w:p w14:paraId="0FC73E12" w14:textId="77777777" w:rsidR="003C6ACF" w:rsidRPr="00D20EBA" w:rsidRDefault="00462D5F" w:rsidP="003C6ACF">
      <w:pPr>
        <w:pStyle w:val="Heading2"/>
        <w:rPr>
          <w:rFonts w:ascii="Arial" w:hAnsi="Arial" w:cs="Myriad Web Pro"/>
          <w:b w:val="0"/>
          <w:bCs w:val="0"/>
          <w:szCs w:val="36"/>
        </w:rPr>
      </w:pPr>
      <w:r w:rsidRPr="00D20EBA">
        <w:rPr>
          <w:rFonts w:ascii="Arial" w:hAnsi="Arial" w:cs="Myriad Web Pro"/>
          <w:b w:val="0"/>
          <w:bCs w:val="0"/>
          <w:szCs w:val="36"/>
        </w:rPr>
        <w:t xml:space="preserve">Glossary: </w:t>
      </w:r>
    </w:p>
    <w:p w14:paraId="69A4FB99" w14:textId="77777777" w:rsidR="006259F6" w:rsidRPr="00D20EBA" w:rsidRDefault="006259F6" w:rsidP="00D44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color w:val="804000"/>
        </w:rPr>
        <w:t>Forensic S</w:t>
      </w:r>
      <w:r w:rsidR="00D448C3" w:rsidRPr="00D20EBA">
        <w:rPr>
          <w:rFonts w:ascii="Arial" w:hAnsi="Arial" w:cs="Myriad Web Pro"/>
          <w:color w:val="804000"/>
        </w:rPr>
        <w:t>cience</w:t>
      </w:r>
      <w:r w:rsidRPr="00D20EBA">
        <w:rPr>
          <w:rFonts w:ascii="Arial" w:hAnsi="Arial" w:cs="Myriad Web Pro"/>
          <w:color w:val="804000"/>
        </w:rPr>
        <w:t xml:space="preserve"> Vocabulary</w:t>
      </w:r>
    </w:p>
    <w:p w14:paraId="79550C39" w14:textId="77777777" w:rsidR="001349D7" w:rsidRPr="00D20EBA" w:rsidRDefault="00EC2F32" w:rsidP="001349D7">
      <w:pPr>
        <w:rPr>
          <w:rFonts w:ascii="Arial" w:eastAsia="Times New Roman" w:hAnsi="Arial" w:cs="Georgia"/>
          <w:color w:val="804000"/>
          <w:szCs w:val="32"/>
        </w:rPr>
      </w:pPr>
      <w:r w:rsidRPr="00D20EBA">
        <w:rPr>
          <w:rFonts w:ascii="Arial" w:hAnsi="Arial" w:cs="Myriad Web Pro"/>
          <w:b/>
          <w:color w:val="804000"/>
        </w:rPr>
        <w:t>Forensic Science (Forensics)</w:t>
      </w:r>
      <w:r w:rsidRPr="00D20EBA">
        <w:rPr>
          <w:rFonts w:ascii="Arial" w:hAnsi="Arial" w:cs="Myriad Web Pro"/>
          <w:color w:val="804000"/>
        </w:rPr>
        <w:t xml:space="preserve"> - </w:t>
      </w:r>
      <w:r w:rsidRPr="00D20EBA">
        <w:rPr>
          <w:rFonts w:ascii="Arial" w:eastAsia="Times New Roman" w:hAnsi="Arial" w:cs="Georgia"/>
          <w:color w:val="804000"/>
          <w:szCs w:val="32"/>
        </w:rPr>
        <w:t>the application of a broad spectrum of sciences and technologies to investigate and establish facts of interest in relation to criminal or civil law.</w:t>
      </w:r>
    </w:p>
    <w:p w14:paraId="4EC2D946" w14:textId="77777777" w:rsidR="00EC2F32" w:rsidRPr="00D20EBA" w:rsidRDefault="00EC2F32" w:rsidP="001349D7">
      <w:pPr>
        <w:rPr>
          <w:rFonts w:ascii="Arial" w:hAnsi="Arial" w:cs="Myriad Web Pro"/>
          <w:color w:val="804000"/>
        </w:rPr>
      </w:pPr>
    </w:p>
    <w:p w14:paraId="241621EE" w14:textId="77777777" w:rsidR="001349D7" w:rsidRPr="00D20EBA" w:rsidRDefault="00EC2F32" w:rsidP="001349D7">
      <w:pPr>
        <w:rPr>
          <w:rFonts w:ascii="Arial" w:hAnsi="Arial" w:cs="Myriad Web Pro"/>
          <w:color w:val="804000"/>
        </w:rPr>
      </w:pPr>
      <w:r w:rsidRPr="00D20EBA">
        <w:rPr>
          <w:rFonts w:ascii="Arial" w:hAnsi="Arial"/>
          <w:b/>
          <w:bCs/>
          <w:color w:val="804000"/>
        </w:rPr>
        <w:t>Crime S</w:t>
      </w:r>
      <w:r w:rsidR="003A491E" w:rsidRPr="00D20EBA">
        <w:rPr>
          <w:rFonts w:ascii="Arial" w:hAnsi="Arial"/>
          <w:b/>
          <w:bCs/>
          <w:color w:val="804000"/>
        </w:rPr>
        <w:t>cene</w:t>
      </w:r>
      <w:r w:rsidR="003A491E" w:rsidRPr="00D20EBA">
        <w:rPr>
          <w:rFonts w:ascii="Arial" w:hAnsi="Arial"/>
          <w:color w:val="804000"/>
        </w:rPr>
        <w:t xml:space="preserve"> - </w:t>
      </w:r>
      <w:r w:rsidRPr="00D20EBA">
        <w:rPr>
          <w:rFonts w:ascii="Arial" w:hAnsi="Arial"/>
          <w:color w:val="804000"/>
        </w:rPr>
        <w:t xml:space="preserve">Any physical location in which a crime has occurred or is suspected of having occurred.  </w:t>
      </w:r>
    </w:p>
    <w:p w14:paraId="00207697" w14:textId="77777777" w:rsidR="00EC2F32" w:rsidRPr="00D20EBA" w:rsidRDefault="00EC2F32" w:rsidP="001349D7">
      <w:pPr>
        <w:pStyle w:val="ListParagraph"/>
        <w:ind w:left="360"/>
        <w:rPr>
          <w:rFonts w:ascii="Arial" w:hAnsi="Arial" w:cs="Myriad Web Pro"/>
          <w:color w:val="804000"/>
        </w:rPr>
      </w:pPr>
    </w:p>
    <w:p w14:paraId="78722B23" w14:textId="77777777" w:rsidR="001349D7" w:rsidRPr="00D20EBA" w:rsidRDefault="00EC2F32" w:rsidP="001349D7">
      <w:pPr>
        <w:rPr>
          <w:rFonts w:ascii="Arial" w:hAnsi="Arial" w:cs="Myriad Web Pro"/>
          <w:color w:val="804000"/>
        </w:rPr>
      </w:pPr>
      <w:r w:rsidRPr="00D20EBA">
        <w:rPr>
          <w:rFonts w:ascii="Arial" w:hAnsi="Arial" w:cs="Myriad Web Pro"/>
          <w:b/>
          <w:color w:val="804000"/>
        </w:rPr>
        <w:t>Suspect</w:t>
      </w:r>
      <w:r w:rsidRPr="00D20EBA">
        <w:rPr>
          <w:rFonts w:ascii="Arial" w:hAnsi="Arial" w:cs="Myriad Web Pro"/>
          <w:color w:val="804000"/>
        </w:rPr>
        <w:t xml:space="preserve"> - Person thought to be capable of committing a crime.</w:t>
      </w:r>
    </w:p>
    <w:p w14:paraId="4EEDC4F8" w14:textId="77777777" w:rsidR="00EC2F32" w:rsidRPr="00D20EBA" w:rsidRDefault="00EC2F32" w:rsidP="001349D7">
      <w:pPr>
        <w:pStyle w:val="ListParagraph"/>
        <w:ind w:left="360"/>
        <w:rPr>
          <w:rFonts w:ascii="Arial" w:hAnsi="Arial" w:cs="Myriad Web Pro"/>
          <w:color w:val="804000"/>
        </w:rPr>
      </w:pPr>
    </w:p>
    <w:p w14:paraId="12AA2B7F" w14:textId="7777777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color w:val="804000"/>
        </w:rPr>
        <w:t>The following terms are words students should have been introduced to previously.  This lab can be used as a review.</w:t>
      </w:r>
    </w:p>
    <w:p w14:paraId="255372F7" w14:textId="7777777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color w:val="804000"/>
        </w:rPr>
        <w:t>Polarity</w:t>
      </w:r>
      <w:r w:rsidRPr="00D20EBA">
        <w:rPr>
          <w:rFonts w:ascii="Arial" w:hAnsi="Arial" w:cs="Myriad Web Pro"/>
          <w:color w:val="804000"/>
        </w:rPr>
        <w:t xml:space="preserve"> - Separation of electric charge (positive and negative) in a molecule.  This leads to a dipole.  </w:t>
      </w:r>
    </w:p>
    <w:p w14:paraId="0D6E40AE" w14:textId="7777777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color w:val="804000"/>
        </w:rPr>
        <w:t>Electronegativity</w:t>
      </w:r>
      <w:r w:rsidRPr="00D20EBA">
        <w:rPr>
          <w:rFonts w:ascii="Arial" w:hAnsi="Arial" w:cs="Myriad Web Pro"/>
          <w:color w:val="804000"/>
        </w:rPr>
        <w:t xml:space="preserve"> - The amount of pull that one atom exerts on the electrons that it is sharing with other atoms.</w:t>
      </w:r>
    </w:p>
    <w:p w14:paraId="59B4099C" w14:textId="7777777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color w:val="804000"/>
        </w:rPr>
        <w:t>Chromatography</w:t>
      </w:r>
      <w:r w:rsidRPr="00D20EBA">
        <w:rPr>
          <w:rFonts w:ascii="Arial" w:hAnsi="Arial" w:cs="Myriad Web Pro"/>
          <w:color w:val="804000"/>
        </w:rPr>
        <w:t xml:space="preserve"> – a laboratory technique for the separation of mixtures.</w:t>
      </w:r>
    </w:p>
    <w:p w14:paraId="6AE17A90" w14:textId="7777777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color w:val="804000"/>
        </w:rPr>
        <w:t>Ionic Bond</w:t>
      </w:r>
      <w:r w:rsidRPr="00D20EBA">
        <w:rPr>
          <w:rFonts w:ascii="Arial" w:hAnsi="Arial" w:cs="Myriad Web Pro"/>
          <w:color w:val="804000"/>
        </w:rPr>
        <w:t xml:space="preserve"> – a chemical bond that involves one atom losing an electron to form a positive ion and the other atom gaining an electron to form a negative ion</w:t>
      </w:r>
    </w:p>
    <w:p w14:paraId="6727DECC" w14:textId="7777777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color w:val="804000"/>
        </w:rPr>
        <w:t>Covalent Bond</w:t>
      </w:r>
      <w:r w:rsidRPr="00D20EBA">
        <w:rPr>
          <w:rFonts w:ascii="Arial" w:hAnsi="Arial" w:cs="Myriad Web Pro"/>
          <w:color w:val="804000"/>
        </w:rPr>
        <w:t xml:space="preserve"> - a chemical bond that involves sharing a pair of electrons between atoms in a molecule </w:t>
      </w:r>
    </w:p>
    <w:p w14:paraId="7F9B14F1" w14:textId="77777777" w:rsidR="00A64FEC" w:rsidRPr="00D20EBA" w:rsidRDefault="006259F6" w:rsidP="00A6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color w:val="804000"/>
        </w:rPr>
        <w:t xml:space="preserve">Conductivity </w:t>
      </w:r>
      <w:r w:rsidRPr="00D20EBA">
        <w:rPr>
          <w:rFonts w:ascii="Arial" w:hAnsi="Arial" w:cs="Myriad Web Pro"/>
          <w:color w:val="804000"/>
        </w:rPr>
        <w:t>- The ability of a material to conduct electrical energy</w:t>
      </w:r>
      <w:bookmarkStart w:id="6" w:name="Standards"/>
      <w:bookmarkStart w:id="7" w:name="Supplemental"/>
    </w:p>
    <w:p w14:paraId="7B7F63C6" w14:textId="77777777" w:rsidR="00E20E59" w:rsidRPr="00D20EBA" w:rsidRDefault="00544D6F" w:rsidP="00A6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804000"/>
        </w:rPr>
      </w:pPr>
      <w:r w:rsidRPr="00D20EBA">
        <w:rPr>
          <w:rFonts w:ascii="Arial" w:hAnsi="Arial" w:cs="Myriad Web Pro"/>
          <w:b/>
          <w:bCs/>
          <w:color w:val="0000FF"/>
          <w:sz w:val="28"/>
          <w:szCs w:val="28"/>
        </w:rPr>
        <w:t>NGSS Standards</w:t>
      </w:r>
      <w:r w:rsidR="00E20E59" w:rsidRPr="00D20EBA">
        <w:rPr>
          <w:rFonts w:ascii="Arial" w:hAnsi="Arial" w:cs="Myriad Web Pro"/>
          <w:b/>
          <w:bCs/>
          <w:color w:val="0000FF"/>
          <w:sz w:val="28"/>
          <w:szCs w:val="28"/>
        </w:rPr>
        <w:t xml:space="preserve"> Addressed</w:t>
      </w:r>
      <w:bookmarkEnd w:id="6"/>
      <w:r w:rsidR="00CA1ED3" w:rsidRPr="00D20EBA">
        <w:rPr>
          <w:rFonts w:ascii="Arial" w:hAnsi="Arial" w:cs="Myriad Web Pro"/>
          <w:b/>
          <w:bCs/>
          <w:color w:val="0000FF"/>
          <w:sz w:val="28"/>
          <w:szCs w:val="28"/>
        </w:rPr>
        <w:t xml:space="preserve">  </w:t>
      </w:r>
    </w:p>
    <w:p w14:paraId="61239771" w14:textId="77777777" w:rsidR="00E20E59" w:rsidRPr="00D20EBA" w:rsidRDefault="00544D6F" w:rsidP="00E20E59">
      <w:pPr>
        <w:rPr>
          <w:rFonts w:ascii="Arial" w:hAnsi="Arial"/>
          <w:b/>
        </w:rPr>
      </w:pPr>
      <w:r w:rsidRPr="00D20EBA">
        <w:rPr>
          <w:rFonts w:ascii="Arial" w:hAnsi="Arial"/>
          <w:b/>
        </w:rPr>
        <w:t>Disciplinary Core Ideas</w:t>
      </w:r>
    </w:p>
    <w:p w14:paraId="2D75B546" w14:textId="77777777" w:rsidR="006259F6" w:rsidRPr="00D20EBA" w:rsidRDefault="006259F6" w:rsidP="006259F6">
      <w:pPr>
        <w:rPr>
          <w:rFonts w:ascii="Arial" w:eastAsia="Times New Roman" w:hAnsi="Arial" w:cs="Arial"/>
          <w:color w:val="804000"/>
        </w:rPr>
      </w:pPr>
      <w:r w:rsidRPr="00D20EBA">
        <w:rPr>
          <w:rFonts w:ascii="Arial" w:eastAsia="Times New Roman" w:hAnsi="Arial" w:cs="Arial"/>
          <w:color w:val="804000"/>
        </w:rPr>
        <w:t>HS-PSI.A Structure and Properties of Matter</w:t>
      </w:r>
    </w:p>
    <w:p w14:paraId="17B81580" w14:textId="77777777" w:rsidR="00544D6F" w:rsidRPr="00D20EBA" w:rsidRDefault="00544D6F" w:rsidP="00E20E59">
      <w:pPr>
        <w:rPr>
          <w:rFonts w:ascii="Arial" w:hAnsi="Arial"/>
          <w:color w:val="800000"/>
        </w:rPr>
      </w:pPr>
    </w:p>
    <w:p w14:paraId="0C1D8587" w14:textId="77777777" w:rsidR="00E20E59" w:rsidRPr="00D20EBA" w:rsidRDefault="00544D6F" w:rsidP="00E20E59">
      <w:pPr>
        <w:rPr>
          <w:rFonts w:ascii="Arial" w:hAnsi="Arial" w:cs="Myriad Web Pro"/>
          <w:b/>
          <w:bCs/>
          <w:color w:val="804000"/>
          <w:sz w:val="32"/>
          <w:szCs w:val="28"/>
        </w:rPr>
      </w:pPr>
      <w:r w:rsidRPr="00D20EBA">
        <w:rPr>
          <w:rFonts w:ascii="Arial" w:hAnsi="Arial"/>
          <w:b/>
        </w:rPr>
        <w:t>Science &amp; Engineering Practices</w:t>
      </w:r>
      <w:r w:rsidR="00E20E59" w:rsidRPr="00D20EBA">
        <w:rPr>
          <w:rFonts w:ascii="Arial" w:hAnsi="Arial"/>
          <w:b/>
        </w:rPr>
        <w:t xml:space="preserve"> </w:t>
      </w:r>
    </w:p>
    <w:p w14:paraId="63983E18" w14:textId="77777777" w:rsidR="006259F6" w:rsidRPr="00D20EBA" w:rsidRDefault="006259F6" w:rsidP="006259F6">
      <w:pPr>
        <w:rPr>
          <w:rFonts w:ascii="Arial" w:eastAsia="Times New Roman" w:hAnsi="Arial" w:cs="Arial"/>
          <w:color w:val="804000"/>
        </w:rPr>
      </w:pPr>
      <w:r w:rsidRPr="00D20EBA">
        <w:rPr>
          <w:rFonts w:ascii="Arial" w:eastAsia="Times New Roman" w:hAnsi="Arial" w:cs="Arial"/>
          <w:color w:val="804000"/>
        </w:rPr>
        <w:t xml:space="preserve">HS-PS1-3: Planning and carrying out investigations, Analyzing and interpreting data </w:t>
      </w:r>
    </w:p>
    <w:p w14:paraId="62930572" w14:textId="77777777" w:rsidR="006259F6" w:rsidRPr="00D20EBA" w:rsidRDefault="006259F6" w:rsidP="006259F6">
      <w:pPr>
        <w:rPr>
          <w:rFonts w:ascii="Arial" w:eastAsia="Times New Roman" w:hAnsi="Arial" w:cs="Arial"/>
          <w:color w:val="804000"/>
        </w:rPr>
      </w:pPr>
      <w:r w:rsidRPr="00D20EBA">
        <w:rPr>
          <w:rFonts w:ascii="Arial" w:eastAsia="Times New Roman" w:hAnsi="Arial" w:cs="Arial"/>
          <w:color w:val="804000"/>
        </w:rPr>
        <w:t>HS-PS1-2: Constructing explanations and designing solutions, Engaging in argument from evidence, Obtaining, evaluating, and communicating information</w:t>
      </w:r>
    </w:p>
    <w:p w14:paraId="3D44C161" w14:textId="77777777" w:rsidR="00E20E59" w:rsidRPr="00D20EBA"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11BB6D59" w14:textId="77777777" w:rsidR="00544D6F" w:rsidRPr="00D20EBA" w:rsidRDefault="00544D6F" w:rsidP="00544D6F">
      <w:pPr>
        <w:rPr>
          <w:rFonts w:ascii="Arial" w:hAnsi="Arial" w:cs="Myriad Web Pro"/>
          <w:b/>
          <w:bCs/>
          <w:color w:val="804000"/>
          <w:sz w:val="32"/>
          <w:szCs w:val="28"/>
        </w:rPr>
      </w:pPr>
      <w:r w:rsidRPr="00D20EBA">
        <w:rPr>
          <w:rFonts w:ascii="Arial" w:hAnsi="Arial"/>
          <w:b/>
        </w:rPr>
        <w:t>Cross Cutting Concepts</w:t>
      </w:r>
    </w:p>
    <w:p w14:paraId="5E5EB144" w14:textId="77777777" w:rsidR="00A64FEC" w:rsidRPr="00D20EBA" w:rsidRDefault="006259F6" w:rsidP="00A6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804000"/>
        </w:rPr>
      </w:pPr>
      <w:r w:rsidRPr="00D20EBA">
        <w:rPr>
          <w:rFonts w:ascii="Arial" w:eastAsia="Times New Roman" w:hAnsi="Arial" w:cs="Arial"/>
          <w:color w:val="804000"/>
        </w:rPr>
        <w:t>1. Patterns, Cause and Effect: Mechanisms and explanation</w:t>
      </w:r>
    </w:p>
    <w:p w14:paraId="71C377E9" w14:textId="77777777" w:rsidR="00A64FEC" w:rsidRPr="00D20EBA" w:rsidRDefault="00A64FEC" w:rsidP="00A6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804000"/>
        </w:rPr>
      </w:pPr>
    </w:p>
    <w:p w14:paraId="72DC094C" w14:textId="77777777" w:rsidR="00462D5F" w:rsidRPr="00D20EBA" w:rsidRDefault="00462D5F" w:rsidP="00A6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804000"/>
        </w:rPr>
      </w:pPr>
      <w:r w:rsidRPr="00D20EBA">
        <w:rPr>
          <w:rFonts w:ascii="Arial" w:hAnsi="Arial" w:cs="Myriad Web Pro"/>
          <w:bCs/>
          <w:color w:val="0000FF"/>
          <w:sz w:val="28"/>
          <w:szCs w:val="56"/>
        </w:rPr>
        <w:t>Guide to s</w:t>
      </w:r>
      <w:r w:rsidR="005E500B" w:rsidRPr="00D20EBA">
        <w:rPr>
          <w:rFonts w:ascii="Arial" w:hAnsi="Arial" w:cs="Myriad Web Pro"/>
          <w:bCs/>
          <w:color w:val="0000FF"/>
          <w:sz w:val="28"/>
          <w:szCs w:val="56"/>
        </w:rPr>
        <w:t>upplemental materials</w:t>
      </w:r>
      <w:bookmarkEnd w:id="7"/>
    </w:p>
    <w:p w14:paraId="7E5D98EC" w14:textId="59DFE08E" w:rsidR="006259F6"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r w:rsidRPr="00D20EBA">
        <w:rPr>
          <w:rFonts w:ascii="Arial" w:hAnsi="Arial" w:cs="Myriad Web Pro"/>
          <w:bCs/>
          <w:i/>
          <w:color w:val="804000"/>
          <w:sz w:val="28"/>
          <w:szCs w:val="56"/>
        </w:rPr>
        <w:t>Missing Balances</w:t>
      </w:r>
      <w:r w:rsidR="005A5B01" w:rsidRPr="00D20EBA">
        <w:rPr>
          <w:rFonts w:ascii="Arial" w:hAnsi="Arial" w:cs="Myriad Web Pro"/>
          <w:bCs/>
          <w:color w:val="804000"/>
          <w:sz w:val="28"/>
          <w:szCs w:val="56"/>
        </w:rPr>
        <w:t xml:space="preserve"> PowerP</w:t>
      </w:r>
      <w:r w:rsidR="006259F6" w:rsidRPr="00D20EBA">
        <w:rPr>
          <w:rFonts w:ascii="Arial" w:hAnsi="Arial" w:cs="Myriad Web Pro"/>
          <w:bCs/>
          <w:color w:val="804000"/>
          <w:sz w:val="28"/>
          <w:szCs w:val="56"/>
        </w:rPr>
        <w:t xml:space="preserve">oint: </w:t>
      </w:r>
      <w:r w:rsidRPr="00D20EBA">
        <w:rPr>
          <w:rFonts w:ascii="Arial" w:hAnsi="Arial" w:cs="Myriad Web Pro"/>
          <w:bCs/>
          <w:color w:val="804000"/>
          <w:sz w:val="28"/>
          <w:szCs w:val="56"/>
        </w:rPr>
        <w:t>MissingBalances.pptx</w:t>
      </w:r>
    </w:p>
    <w:p w14:paraId="619AAA95" w14:textId="77777777" w:rsidR="00231F01"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p>
    <w:p w14:paraId="67C0A0B9" w14:textId="736889CF" w:rsidR="006259F6"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r w:rsidRPr="00D20EBA">
        <w:rPr>
          <w:rFonts w:ascii="Arial" w:hAnsi="Arial" w:cs="Myriad Web Pro"/>
          <w:bCs/>
          <w:i/>
          <w:color w:val="804000"/>
          <w:sz w:val="28"/>
          <w:szCs w:val="56"/>
        </w:rPr>
        <w:t>Missing Balances</w:t>
      </w:r>
      <w:r w:rsidRPr="00D20EBA">
        <w:rPr>
          <w:rFonts w:ascii="Arial" w:hAnsi="Arial" w:cs="Myriad Web Pro"/>
          <w:bCs/>
          <w:color w:val="804000"/>
          <w:sz w:val="28"/>
          <w:szCs w:val="56"/>
        </w:rPr>
        <w:t xml:space="preserve"> Worksheet: </w:t>
      </w:r>
      <w:r w:rsidR="005E0405" w:rsidRPr="00D20EBA">
        <w:rPr>
          <w:rFonts w:ascii="Arial" w:hAnsi="Arial" w:cs="Myriad Web Pro"/>
          <w:bCs/>
          <w:color w:val="804000"/>
          <w:sz w:val="28"/>
          <w:szCs w:val="56"/>
        </w:rPr>
        <w:t>MB</w:t>
      </w:r>
      <w:r w:rsidRPr="00D20EBA">
        <w:rPr>
          <w:rFonts w:ascii="Arial" w:hAnsi="Arial" w:cs="Myriad Web Pro"/>
          <w:bCs/>
          <w:color w:val="804000"/>
          <w:sz w:val="28"/>
          <w:szCs w:val="56"/>
        </w:rPr>
        <w:t>worksheet.docx</w:t>
      </w:r>
    </w:p>
    <w:p w14:paraId="5B1BC3F6" w14:textId="77777777" w:rsidR="00884268" w:rsidRPr="00D20EBA" w:rsidRDefault="00884268"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p>
    <w:p w14:paraId="31FC47AF" w14:textId="39F08499" w:rsidR="00884268" w:rsidRPr="00D20EBA" w:rsidRDefault="00884268"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r w:rsidRPr="00D20EBA">
        <w:rPr>
          <w:rFonts w:ascii="Arial" w:hAnsi="Arial" w:cs="Myriad Web Pro"/>
          <w:bCs/>
          <w:i/>
          <w:color w:val="804000"/>
          <w:sz w:val="28"/>
          <w:szCs w:val="56"/>
        </w:rPr>
        <w:t>Missing Balances</w:t>
      </w:r>
      <w:r w:rsidRPr="00D20EBA">
        <w:rPr>
          <w:rFonts w:ascii="Arial" w:hAnsi="Arial" w:cs="Myriad Web Pro"/>
          <w:bCs/>
          <w:color w:val="804000"/>
          <w:sz w:val="28"/>
          <w:szCs w:val="56"/>
        </w:rPr>
        <w:t xml:space="preserve"> Lab Report Worksheet: MBpolice_report.docx</w:t>
      </w:r>
    </w:p>
    <w:p w14:paraId="058EF238" w14:textId="77777777" w:rsidR="00231F01"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p>
    <w:p w14:paraId="106AE671" w14:textId="034D2BF7" w:rsidR="006259F6" w:rsidRPr="00D20EBA" w:rsidRDefault="006259F6"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r w:rsidRPr="00D20EBA">
        <w:rPr>
          <w:rFonts w:ascii="Arial" w:hAnsi="Arial" w:cs="Myriad Web Pro"/>
          <w:bCs/>
          <w:color w:val="804000"/>
          <w:sz w:val="28"/>
          <w:szCs w:val="56"/>
        </w:rPr>
        <w:t xml:space="preserve">Crime suspect bios: </w:t>
      </w:r>
      <w:r w:rsidR="005E0405" w:rsidRPr="00D20EBA">
        <w:rPr>
          <w:rFonts w:ascii="Arial" w:hAnsi="Arial" w:cs="Myriad Web Pro"/>
          <w:bCs/>
          <w:color w:val="804000"/>
          <w:sz w:val="28"/>
          <w:szCs w:val="56"/>
        </w:rPr>
        <w:t>MB</w:t>
      </w:r>
      <w:r w:rsidR="00231F01" w:rsidRPr="00D20EBA">
        <w:rPr>
          <w:rFonts w:ascii="Arial" w:hAnsi="Arial" w:cs="Myriad Web Pro"/>
          <w:bCs/>
          <w:color w:val="804000"/>
          <w:sz w:val="28"/>
          <w:szCs w:val="56"/>
        </w:rPr>
        <w:t>crime_bios.docx</w:t>
      </w:r>
    </w:p>
    <w:p w14:paraId="57EF0AE2" w14:textId="77777777" w:rsidR="00231F01"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p>
    <w:p w14:paraId="6269381A" w14:textId="7F9EC3B7" w:rsidR="00231F01"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r w:rsidRPr="00D20EBA">
        <w:rPr>
          <w:rFonts w:ascii="Arial" w:hAnsi="Arial" w:cs="Myriad Web Pro"/>
          <w:bCs/>
          <w:color w:val="804000"/>
          <w:sz w:val="28"/>
          <w:szCs w:val="56"/>
        </w:rPr>
        <w:t>Missing Balances Teacher Reference S</w:t>
      </w:r>
      <w:r w:rsidR="00761208" w:rsidRPr="00D20EBA">
        <w:rPr>
          <w:rFonts w:ascii="Arial" w:hAnsi="Arial" w:cs="Myriad Web Pro"/>
          <w:bCs/>
          <w:color w:val="804000"/>
          <w:sz w:val="28"/>
          <w:szCs w:val="56"/>
        </w:rPr>
        <w:t xml:space="preserve">heet: </w:t>
      </w:r>
      <w:r w:rsidR="005E0405" w:rsidRPr="00D20EBA">
        <w:rPr>
          <w:rFonts w:ascii="Arial" w:hAnsi="Arial" w:cs="Myriad Web Pro"/>
          <w:bCs/>
          <w:color w:val="804000"/>
          <w:sz w:val="28"/>
          <w:szCs w:val="56"/>
        </w:rPr>
        <w:t>MB</w:t>
      </w:r>
      <w:r w:rsidR="00761208" w:rsidRPr="00D20EBA">
        <w:rPr>
          <w:rFonts w:ascii="Arial" w:hAnsi="Arial" w:cs="Myriad Web Pro"/>
          <w:bCs/>
          <w:color w:val="804000"/>
          <w:sz w:val="28"/>
          <w:szCs w:val="56"/>
        </w:rPr>
        <w:t>teachers_guide</w:t>
      </w:r>
      <w:r w:rsidRPr="00D20EBA">
        <w:rPr>
          <w:rFonts w:ascii="Arial" w:hAnsi="Arial" w:cs="Myriad Web Pro"/>
          <w:bCs/>
          <w:color w:val="804000"/>
          <w:sz w:val="28"/>
          <w:szCs w:val="56"/>
        </w:rPr>
        <w:t>.docx</w:t>
      </w:r>
    </w:p>
    <w:p w14:paraId="08817751" w14:textId="77777777" w:rsidR="00231F01"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i/>
          <w:color w:val="804000"/>
          <w:sz w:val="28"/>
          <w:szCs w:val="56"/>
        </w:rPr>
      </w:pPr>
    </w:p>
    <w:p w14:paraId="70173060" w14:textId="5C858476" w:rsidR="00A64FEC"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804000"/>
          <w:sz w:val="28"/>
          <w:szCs w:val="56"/>
        </w:rPr>
      </w:pPr>
      <w:r w:rsidRPr="00D20EBA">
        <w:rPr>
          <w:rFonts w:ascii="Arial" w:hAnsi="Arial" w:cs="Myriad Web Pro"/>
          <w:bCs/>
          <w:i/>
          <w:color w:val="804000"/>
          <w:sz w:val="28"/>
          <w:szCs w:val="56"/>
        </w:rPr>
        <w:t>Missing Balances</w:t>
      </w:r>
      <w:r w:rsidR="00A64FEC" w:rsidRPr="00D20EBA">
        <w:rPr>
          <w:rFonts w:ascii="Arial" w:hAnsi="Arial" w:cs="Myriad Web Pro"/>
          <w:bCs/>
          <w:color w:val="804000"/>
          <w:sz w:val="28"/>
          <w:szCs w:val="56"/>
        </w:rPr>
        <w:t xml:space="preserve"> </w:t>
      </w:r>
      <w:r w:rsidRPr="00D20EBA">
        <w:rPr>
          <w:rFonts w:ascii="Arial" w:hAnsi="Arial" w:cs="Myriad Web Pro"/>
          <w:bCs/>
          <w:color w:val="804000"/>
          <w:sz w:val="28"/>
          <w:szCs w:val="56"/>
        </w:rPr>
        <w:t xml:space="preserve">Chemical </w:t>
      </w:r>
      <w:r w:rsidR="00A64FEC" w:rsidRPr="00D20EBA">
        <w:rPr>
          <w:rFonts w:ascii="Arial" w:hAnsi="Arial" w:cs="Myriad Web Pro"/>
          <w:bCs/>
          <w:color w:val="804000"/>
          <w:sz w:val="28"/>
          <w:szCs w:val="56"/>
        </w:rPr>
        <w:t xml:space="preserve">Reference Sheet: </w:t>
      </w:r>
      <w:r w:rsidR="005E0405" w:rsidRPr="00D20EBA">
        <w:rPr>
          <w:rFonts w:ascii="Arial" w:hAnsi="Arial" w:cs="Myriad Web Pro"/>
          <w:bCs/>
          <w:color w:val="804000"/>
          <w:sz w:val="28"/>
          <w:szCs w:val="56"/>
        </w:rPr>
        <w:t>MB</w:t>
      </w:r>
      <w:r w:rsidRPr="00D20EBA">
        <w:rPr>
          <w:rFonts w:ascii="Arial" w:hAnsi="Arial" w:cs="Myriad Web Pro"/>
          <w:bCs/>
          <w:color w:val="804000"/>
          <w:sz w:val="28"/>
          <w:szCs w:val="56"/>
        </w:rPr>
        <w:t>chem_reference.docx</w:t>
      </w:r>
    </w:p>
    <w:p w14:paraId="69CB1186" w14:textId="77777777" w:rsidR="00231F01" w:rsidRPr="00D20EBA" w:rsidRDefault="00231F01" w:rsidP="00625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i/>
          <w:color w:val="804000"/>
          <w:sz w:val="28"/>
          <w:szCs w:val="56"/>
        </w:rPr>
      </w:pPr>
    </w:p>
    <w:p w14:paraId="4927C501" w14:textId="15BD86F1" w:rsidR="00884268" w:rsidRDefault="00231F0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804000"/>
          <w:sz w:val="28"/>
          <w:szCs w:val="56"/>
        </w:rPr>
      </w:pPr>
      <w:r w:rsidRPr="00D20EBA">
        <w:rPr>
          <w:rFonts w:ascii="Arial" w:hAnsi="Arial" w:cs="Myriad Web Pro"/>
          <w:bCs/>
          <w:i/>
          <w:color w:val="804000"/>
          <w:sz w:val="28"/>
          <w:szCs w:val="56"/>
        </w:rPr>
        <w:t>Missing Balances</w:t>
      </w:r>
      <w:r w:rsidR="00A64FEC" w:rsidRPr="00D20EBA">
        <w:rPr>
          <w:rFonts w:ascii="Arial" w:hAnsi="Arial" w:cs="Myriad Web Pro"/>
          <w:bCs/>
          <w:color w:val="804000"/>
          <w:sz w:val="28"/>
          <w:szCs w:val="56"/>
        </w:rPr>
        <w:t xml:space="preserve"> </w:t>
      </w:r>
      <w:r w:rsidRPr="00D20EBA">
        <w:rPr>
          <w:rFonts w:ascii="Arial" w:hAnsi="Arial" w:cs="Myriad Web Pro"/>
          <w:bCs/>
          <w:color w:val="804000"/>
          <w:sz w:val="28"/>
          <w:szCs w:val="56"/>
        </w:rPr>
        <w:t>Student</w:t>
      </w:r>
      <w:r w:rsidR="00A64FEC" w:rsidRPr="00D20EBA">
        <w:rPr>
          <w:rFonts w:ascii="Arial" w:hAnsi="Arial" w:cs="Myriad Web Pro"/>
          <w:bCs/>
          <w:color w:val="804000"/>
          <w:sz w:val="28"/>
          <w:szCs w:val="56"/>
        </w:rPr>
        <w:t xml:space="preserve"> Instructions: </w:t>
      </w:r>
      <w:r w:rsidR="005E0405" w:rsidRPr="00D20EBA">
        <w:rPr>
          <w:rFonts w:ascii="Arial" w:hAnsi="Arial" w:cs="Myriad Web Pro"/>
          <w:bCs/>
          <w:color w:val="804000"/>
          <w:sz w:val="28"/>
          <w:szCs w:val="56"/>
        </w:rPr>
        <w:t>MB</w:t>
      </w:r>
      <w:r w:rsidRPr="00D20EBA">
        <w:rPr>
          <w:rFonts w:ascii="Arial" w:hAnsi="Arial" w:cs="Myriad Web Pro"/>
          <w:bCs/>
          <w:color w:val="804000"/>
          <w:sz w:val="28"/>
          <w:szCs w:val="56"/>
        </w:rPr>
        <w:t>student_guide.docx</w:t>
      </w:r>
    </w:p>
    <w:p w14:paraId="22EE7B48" w14:textId="77777777" w:rsidR="00884268" w:rsidRPr="00884268" w:rsidRDefault="0088426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804000"/>
          <w:sz w:val="28"/>
          <w:szCs w:val="56"/>
        </w:rPr>
      </w:pPr>
    </w:p>
    <w:p w14:paraId="713705D4" w14:textId="77777777" w:rsidR="00F176ED" w:rsidRPr="001C1AA8" w:rsidRDefault="00F176ED" w:rsidP="00F176ED">
      <w:pPr>
        <w:ind w:left="360" w:hanging="360"/>
        <w:rPr>
          <w:rFonts w:ascii="Arial" w:hAnsi="Arial"/>
        </w:rPr>
      </w:pPr>
    </w:p>
    <w:sectPr w:rsidR="00F176ED" w:rsidRPr="001C1AA8" w:rsidSect="006102CD">
      <w:type w:val="continuous"/>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64AD" w14:textId="77777777" w:rsidR="000B7311" w:rsidRDefault="000B7311" w:rsidP="00F176ED">
      <w:r>
        <w:separator/>
      </w:r>
    </w:p>
  </w:endnote>
  <w:endnote w:type="continuationSeparator" w:id="0">
    <w:p w14:paraId="1A87686A" w14:textId="77777777" w:rsidR="000B7311" w:rsidRDefault="000B7311"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EJJF+Palatino">
    <w:altName w:val="Palatino"/>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yriad Web Pro">
    <w:charset w:val="00"/>
    <w:family w:val="auto"/>
    <w:pitch w:val="variable"/>
    <w:sig w:usb0="8000002F" w:usb1="5000204A" w:usb2="00000000" w:usb3="00000000" w:csb0="00000093"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5144" w14:textId="77777777" w:rsidR="000B7311" w:rsidRPr="003B0238" w:rsidRDefault="000B7311" w:rsidP="00F176ED">
    <w:pPr>
      <w:pStyle w:val="Footer"/>
    </w:pPr>
    <w:r>
      <w:rPr>
        <w:noProof/>
      </w:rPr>
      <w:drawing>
        <wp:inline distT="0" distB="0" distL="0" distR="0" wp14:anchorId="0BC118FC" wp14:editId="09E83791">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80AA" w14:textId="77777777" w:rsidR="000B7311" w:rsidRDefault="000B7311" w:rsidP="00BB1879">
    <w:pPr>
      <w:pStyle w:val="Footer"/>
      <w:tabs>
        <w:tab w:val="clear" w:pos="9360"/>
        <w:tab w:val="left" w:pos="810"/>
        <w:tab w:val="right" w:pos="9990"/>
      </w:tabs>
    </w:pPr>
    <w:r>
      <w:rPr>
        <w:rFonts w:ascii="Arial" w:hAnsi="Arial"/>
        <w:i/>
        <w:noProof/>
      </w:rPr>
      <w:drawing>
        <wp:inline distT="0" distB="0" distL="0" distR="0" wp14:anchorId="2CA87C1C" wp14:editId="56AE0E1F">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Cruz  </w:t>
    </w:r>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FF0C41">
      <w:rPr>
        <w:rStyle w:val="PageNumber"/>
        <w:rFonts w:ascii="Arial" w:hAnsi="Arial"/>
        <w:noProof/>
      </w:rPr>
      <w:t>2</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8F53" w14:textId="77777777" w:rsidR="000B7311" w:rsidRDefault="000B7311" w:rsidP="00F176ED">
      <w:r>
        <w:separator/>
      </w:r>
    </w:p>
  </w:footnote>
  <w:footnote w:type="continuationSeparator" w:id="0">
    <w:p w14:paraId="260DA8C6" w14:textId="77777777" w:rsidR="000B7311" w:rsidRDefault="000B7311"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952B" w14:textId="77777777" w:rsidR="000B7311" w:rsidRPr="006103D6" w:rsidRDefault="000B7311" w:rsidP="006259F6">
    <w:pPr>
      <w:pStyle w:val="Header"/>
      <w:jc w:val="right"/>
      <w:rPr>
        <w:rFonts w:ascii="Arial" w:hAnsi="Arial" w:cs="Arial"/>
      </w:rPr>
    </w:pPr>
    <w:r w:rsidRPr="006103D6">
      <w:rPr>
        <w:rFonts w:ascii="Arial" w:hAnsi="Arial" w:cs="Arial"/>
      </w:rPr>
      <w:t>It’s Elementary, My Dear Watsonville</w:t>
    </w:r>
  </w:p>
  <w:p w14:paraId="3A2B5815" w14:textId="77777777" w:rsidR="000B7311" w:rsidRPr="006259F6" w:rsidRDefault="000B7311" w:rsidP="006259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55C2" w14:textId="77777777" w:rsidR="000B7311" w:rsidRPr="00644447" w:rsidRDefault="000B7311" w:rsidP="00644447">
    <w:pPr>
      <w:pStyle w:val="Header"/>
    </w:pPr>
    <w:r>
      <w:rPr>
        <w:noProof/>
      </w:rPr>
      <w:drawing>
        <wp:inline distT="0" distB="0" distL="0" distR="0" wp14:anchorId="6E608DD5" wp14:editId="092E04AA">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80"/>
        </w:tabs>
        <w:ind w:left="380" w:firstLine="0"/>
      </w:pPr>
      <w:rPr>
        <w:rFonts w:hint="default"/>
        <w:position w:val="-2"/>
      </w:rPr>
    </w:lvl>
    <w:lvl w:ilvl="1">
      <w:start w:val="1"/>
      <w:numFmt w:val="bullet"/>
      <w:lvlText w:val="•"/>
      <w:lvlJc w:val="left"/>
      <w:pPr>
        <w:tabs>
          <w:tab w:val="num" w:pos="380"/>
        </w:tabs>
        <w:ind w:left="380" w:firstLine="360"/>
      </w:pPr>
      <w:rPr>
        <w:rFonts w:hint="default"/>
        <w:position w:val="-2"/>
      </w:rPr>
    </w:lvl>
    <w:lvl w:ilvl="2">
      <w:start w:val="1"/>
      <w:numFmt w:val="bullet"/>
      <w:lvlText w:val="•"/>
      <w:lvlJc w:val="left"/>
      <w:pPr>
        <w:tabs>
          <w:tab w:val="num" w:pos="380"/>
        </w:tabs>
        <w:ind w:left="380" w:firstLine="720"/>
      </w:pPr>
      <w:rPr>
        <w:rFonts w:hint="default"/>
        <w:position w:val="-2"/>
      </w:rPr>
    </w:lvl>
    <w:lvl w:ilvl="3">
      <w:start w:val="1"/>
      <w:numFmt w:val="bullet"/>
      <w:lvlText w:val="•"/>
      <w:lvlJc w:val="left"/>
      <w:pPr>
        <w:tabs>
          <w:tab w:val="num" w:pos="380"/>
        </w:tabs>
        <w:ind w:left="380" w:firstLine="1080"/>
      </w:pPr>
      <w:rPr>
        <w:rFonts w:hint="default"/>
        <w:position w:val="-2"/>
      </w:rPr>
    </w:lvl>
    <w:lvl w:ilvl="4">
      <w:start w:val="1"/>
      <w:numFmt w:val="bullet"/>
      <w:lvlText w:val="•"/>
      <w:lvlJc w:val="left"/>
      <w:pPr>
        <w:tabs>
          <w:tab w:val="num" w:pos="380"/>
        </w:tabs>
        <w:ind w:left="380" w:firstLine="1440"/>
      </w:pPr>
      <w:rPr>
        <w:rFonts w:hint="default"/>
        <w:position w:val="-2"/>
      </w:rPr>
    </w:lvl>
    <w:lvl w:ilvl="5">
      <w:start w:val="1"/>
      <w:numFmt w:val="bullet"/>
      <w:lvlText w:val="•"/>
      <w:lvlJc w:val="left"/>
      <w:pPr>
        <w:tabs>
          <w:tab w:val="num" w:pos="380"/>
        </w:tabs>
        <w:ind w:left="380" w:firstLine="1800"/>
      </w:pPr>
      <w:rPr>
        <w:rFonts w:hint="default"/>
        <w:position w:val="-2"/>
      </w:rPr>
    </w:lvl>
    <w:lvl w:ilvl="6">
      <w:start w:val="1"/>
      <w:numFmt w:val="bullet"/>
      <w:lvlText w:val="•"/>
      <w:lvlJc w:val="left"/>
      <w:pPr>
        <w:tabs>
          <w:tab w:val="num" w:pos="380"/>
        </w:tabs>
        <w:ind w:left="380" w:firstLine="2160"/>
      </w:pPr>
      <w:rPr>
        <w:rFonts w:hint="default"/>
        <w:position w:val="-2"/>
      </w:rPr>
    </w:lvl>
    <w:lvl w:ilvl="7">
      <w:start w:val="1"/>
      <w:numFmt w:val="bullet"/>
      <w:lvlText w:val="•"/>
      <w:lvlJc w:val="left"/>
      <w:pPr>
        <w:tabs>
          <w:tab w:val="num" w:pos="380"/>
        </w:tabs>
        <w:ind w:left="380" w:firstLine="2520"/>
      </w:pPr>
      <w:rPr>
        <w:rFonts w:hint="default"/>
        <w:position w:val="-2"/>
      </w:rPr>
    </w:lvl>
    <w:lvl w:ilvl="8">
      <w:start w:val="1"/>
      <w:numFmt w:val="bullet"/>
      <w:lvlText w:val="•"/>
      <w:lvlJc w:val="left"/>
      <w:pPr>
        <w:tabs>
          <w:tab w:val="num" w:pos="380"/>
        </w:tabs>
        <w:ind w:left="3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240EF9"/>
    <w:multiLevelType w:val="hybridMultilevel"/>
    <w:tmpl w:val="2654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311D5"/>
    <w:multiLevelType w:val="hybridMultilevel"/>
    <w:tmpl w:val="9CFAC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0EE1"/>
    <w:multiLevelType w:val="hybridMultilevel"/>
    <w:tmpl w:val="F886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BLEJJF+Palatin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LEJJF+Palatin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LEJJF+Palatino"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C27412"/>
    <w:multiLevelType w:val="hybridMultilevel"/>
    <w:tmpl w:val="463A7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D90C27"/>
    <w:multiLevelType w:val="hybridMultilevel"/>
    <w:tmpl w:val="D24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87F0A"/>
    <w:multiLevelType w:val="hybridMultilevel"/>
    <w:tmpl w:val="CE9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LEJJF+Palati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LEJJF+Palati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LEJJF+Palatino"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0"/>
  </w:num>
  <w:num w:numId="4">
    <w:abstractNumId w:val="18"/>
  </w:num>
  <w:num w:numId="5">
    <w:abstractNumId w:val="13"/>
  </w:num>
  <w:num w:numId="6">
    <w:abstractNumId w:val="10"/>
  </w:num>
  <w:num w:numId="7">
    <w:abstractNumId w:val="14"/>
  </w:num>
  <w:num w:numId="8">
    <w:abstractNumId w:val="16"/>
  </w:num>
  <w:num w:numId="9">
    <w:abstractNumId w:val="8"/>
  </w:num>
  <w:num w:numId="10">
    <w:abstractNumId w:val="9"/>
  </w:num>
  <w:num w:numId="11">
    <w:abstractNumId w:val="21"/>
  </w:num>
  <w:num w:numId="12">
    <w:abstractNumId w:val="11"/>
  </w:num>
  <w:num w:numId="13">
    <w:abstractNumId w:val="12"/>
  </w:num>
  <w:num w:numId="14">
    <w:abstractNumId w:val="2"/>
  </w:num>
  <w:num w:numId="15">
    <w:abstractNumId w:val="5"/>
  </w:num>
  <w:num w:numId="16">
    <w:abstractNumId w:val="6"/>
  </w:num>
  <w:num w:numId="17">
    <w:abstractNumId w:val="19"/>
  </w:num>
  <w:num w:numId="18">
    <w:abstractNumId w:val="3"/>
  </w:num>
  <w:num w:numId="19">
    <w:abstractNumId w:val="17"/>
  </w:num>
  <w:num w:numId="20">
    <w:abstractNumId w:val="7"/>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02E3E"/>
    <w:rsid w:val="00030A10"/>
    <w:rsid w:val="00036C39"/>
    <w:rsid w:val="00061B0A"/>
    <w:rsid w:val="00095988"/>
    <w:rsid w:val="000B7311"/>
    <w:rsid w:val="000E50AE"/>
    <w:rsid w:val="00106CF4"/>
    <w:rsid w:val="001349D7"/>
    <w:rsid w:val="00135022"/>
    <w:rsid w:val="00136CE2"/>
    <w:rsid w:val="0014106D"/>
    <w:rsid w:val="00145A83"/>
    <w:rsid w:val="00191405"/>
    <w:rsid w:val="00192454"/>
    <w:rsid w:val="001C1AA8"/>
    <w:rsid w:val="001D5CCA"/>
    <w:rsid w:val="001F2E7E"/>
    <w:rsid w:val="00224A07"/>
    <w:rsid w:val="00231F01"/>
    <w:rsid w:val="00255AC8"/>
    <w:rsid w:val="00264492"/>
    <w:rsid w:val="00272157"/>
    <w:rsid w:val="00272937"/>
    <w:rsid w:val="0027327E"/>
    <w:rsid w:val="00281A46"/>
    <w:rsid w:val="002D64BA"/>
    <w:rsid w:val="002E0B19"/>
    <w:rsid w:val="0034711B"/>
    <w:rsid w:val="0035551C"/>
    <w:rsid w:val="003961AE"/>
    <w:rsid w:val="003A491E"/>
    <w:rsid w:val="003B6B86"/>
    <w:rsid w:val="003C0B66"/>
    <w:rsid w:val="003C6ACF"/>
    <w:rsid w:val="00407942"/>
    <w:rsid w:val="00461A10"/>
    <w:rsid w:val="00462D5F"/>
    <w:rsid w:val="00481829"/>
    <w:rsid w:val="00497C75"/>
    <w:rsid w:val="004C365B"/>
    <w:rsid w:val="005060E6"/>
    <w:rsid w:val="00507FD0"/>
    <w:rsid w:val="005111D2"/>
    <w:rsid w:val="00544D6F"/>
    <w:rsid w:val="00594CCD"/>
    <w:rsid w:val="005A5B01"/>
    <w:rsid w:val="005E0405"/>
    <w:rsid w:val="005E500B"/>
    <w:rsid w:val="005F6C79"/>
    <w:rsid w:val="006037CD"/>
    <w:rsid w:val="006102CD"/>
    <w:rsid w:val="006103D6"/>
    <w:rsid w:val="006131B3"/>
    <w:rsid w:val="006259F6"/>
    <w:rsid w:val="00644447"/>
    <w:rsid w:val="006C0CFA"/>
    <w:rsid w:val="006F00BD"/>
    <w:rsid w:val="00714DEC"/>
    <w:rsid w:val="00761208"/>
    <w:rsid w:val="00777BCD"/>
    <w:rsid w:val="00780703"/>
    <w:rsid w:val="007C40D1"/>
    <w:rsid w:val="00806738"/>
    <w:rsid w:val="008115FF"/>
    <w:rsid w:val="00811813"/>
    <w:rsid w:val="00854B78"/>
    <w:rsid w:val="00884268"/>
    <w:rsid w:val="00933862"/>
    <w:rsid w:val="00935EB4"/>
    <w:rsid w:val="00945E66"/>
    <w:rsid w:val="009578AF"/>
    <w:rsid w:val="009D13B7"/>
    <w:rsid w:val="009F3B6D"/>
    <w:rsid w:val="009F7588"/>
    <w:rsid w:val="00A02FAA"/>
    <w:rsid w:val="00A105A6"/>
    <w:rsid w:val="00A10EB4"/>
    <w:rsid w:val="00A524F8"/>
    <w:rsid w:val="00A60AF5"/>
    <w:rsid w:val="00A64FEC"/>
    <w:rsid w:val="00AA5E1A"/>
    <w:rsid w:val="00AF498F"/>
    <w:rsid w:val="00B002A8"/>
    <w:rsid w:val="00B400B4"/>
    <w:rsid w:val="00B52C47"/>
    <w:rsid w:val="00B641D8"/>
    <w:rsid w:val="00B66582"/>
    <w:rsid w:val="00BA464E"/>
    <w:rsid w:val="00BB1879"/>
    <w:rsid w:val="00BC199B"/>
    <w:rsid w:val="00BD176E"/>
    <w:rsid w:val="00C11090"/>
    <w:rsid w:val="00C207C6"/>
    <w:rsid w:val="00C248C0"/>
    <w:rsid w:val="00C366ED"/>
    <w:rsid w:val="00C6680A"/>
    <w:rsid w:val="00C80047"/>
    <w:rsid w:val="00C843DC"/>
    <w:rsid w:val="00C8605A"/>
    <w:rsid w:val="00CA1ED3"/>
    <w:rsid w:val="00CB09A1"/>
    <w:rsid w:val="00CC22BC"/>
    <w:rsid w:val="00CD0E0C"/>
    <w:rsid w:val="00CE466B"/>
    <w:rsid w:val="00CF17F6"/>
    <w:rsid w:val="00D20EBA"/>
    <w:rsid w:val="00D248AC"/>
    <w:rsid w:val="00D358E9"/>
    <w:rsid w:val="00D420CC"/>
    <w:rsid w:val="00D448C3"/>
    <w:rsid w:val="00D60337"/>
    <w:rsid w:val="00D73865"/>
    <w:rsid w:val="00D92AD1"/>
    <w:rsid w:val="00DA10A0"/>
    <w:rsid w:val="00DA39BC"/>
    <w:rsid w:val="00DD17F3"/>
    <w:rsid w:val="00E10B4A"/>
    <w:rsid w:val="00E122F7"/>
    <w:rsid w:val="00E156F4"/>
    <w:rsid w:val="00E20E59"/>
    <w:rsid w:val="00E800A1"/>
    <w:rsid w:val="00E94649"/>
    <w:rsid w:val="00EB1A8E"/>
    <w:rsid w:val="00EB1D83"/>
    <w:rsid w:val="00EB26AB"/>
    <w:rsid w:val="00EC022E"/>
    <w:rsid w:val="00EC232F"/>
    <w:rsid w:val="00EC2F32"/>
    <w:rsid w:val="00EE1909"/>
    <w:rsid w:val="00EE5BBF"/>
    <w:rsid w:val="00F148FA"/>
    <w:rsid w:val="00F15BEB"/>
    <w:rsid w:val="00F161D4"/>
    <w:rsid w:val="00F176ED"/>
    <w:rsid w:val="00F6338E"/>
    <w:rsid w:val="00FA73FE"/>
    <w:rsid w:val="00FB1099"/>
    <w:rsid w:val="00FB7E8A"/>
    <w:rsid w:val="00FE78B7"/>
    <w:rsid w:val="00FF0C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4F1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4FED"/>
    <w:rPr>
      <w:rFonts w:ascii="Cambria" w:eastAsia="ヒラギノ角ゴ Pro W3" w:hAnsi="Cambria"/>
      <w:color w:val="000000"/>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92583"/>
    <w:rPr>
      <w:rFonts w:ascii="Lucida Grande" w:eastAsia="Cambria" w:hAnsi="Lucida Grande"/>
      <w:color w:val="auto"/>
      <w:sz w:val="18"/>
      <w:szCs w:val="18"/>
    </w:rPr>
  </w:style>
  <w:style w:type="character" w:customStyle="1" w:styleId="BalloonTextChar">
    <w:name w:val="Balloon Text Char"/>
    <w:basedOn w:val="DefaultParagraphFont"/>
    <w:uiPriority w:val="99"/>
    <w:semiHidden/>
    <w:rsid w:val="00264FEA"/>
    <w:rPr>
      <w:rFonts w:ascii="Lucida Grande" w:hAnsi="Lucida Grande" w:cs="Lucida Grande"/>
      <w:sz w:val="18"/>
      <w:szCs w:val="18"/>
    </w:rPr>
  </w:style>
  <w:style w:type="paragraph" w:customStyle="1" w:styleId="Body">
    <w:name w:val="Body"/>
    <w:autoRedefine/>
    <w:rsid w:val="00030A10"/>
    <w:pPr>
      <w:jc w:val="center"/>
      <w:outlineLvl w:val="0"/>
    </w:pPr>
    <w:rPr>
      <w:rFonts w:ascii="Arial" w:hAnsi="Arial" w:cs="Arial"/>
      <w:b/>
      <w:i/>
    </w:rPr>
  </w:style>
  <w:style w:type="paragraph" w:customStyle="1" w:styleId="FreeForm">
    <w:name w:val="Free Form"/>
    <w:rsid w:val="00FF4FED"/>
    <w:pPr>
      <w:outlineLvl w:val="0"/>
    </w:pPr>
    <w:rPr>
      <w:rFonts w:ascii="Helvetica" w:eastAsia="ヒラギノ角ゴ Pro W3" w:hAnsi="Helvetica"/>
      <w:color w:val="000000"/>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character" w:customStyle="1" w:styleId="BalloonTextChar1">
    <w:name w:val="Balloon Text Char1"/>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FA73FE"/>
  </w:style>
  <w:style w:type="character" w:customStyle="1" w:styleId="CommentTextChar">
    <w:name w:val="Comment Text Char"/>
    <w:basedOn w:val="DefaultParagraphFont"/>
    <w:link w:val="CommentText"/>
    <w:rsid w:val="00FA73FE"/>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FA73FE"/>
    <w:rPr>
      <w:b/>
      <w:bCs/>
      <w:sz w:val="20"/>
      <w:szCs w:val="20"/>
    </w:rPr>
  </w:style>
  <w:style w:type="character" w:customStyle="1" w:styleId="CommentSubjectChar">
    <w:name w:val="Comment Subject Char"/>
    <w:basedOn w:val="CommentTextChar"/>
    <w:link w:val="CommentSubject"/>
    <w:rsid w:val="00FA73FE"/>
    <w:rPr>
      <w:rFonts w:ascii="Cambria" w:eastAsia="ヒラギノ角ゴ Pro W3" w:hAnsi="Cambria"/>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4FED"/>
    <w:rPr>
      <w:rFonts w:ascii="Cambria" w:eastAsia="ヒラギノ角ゴ Pro W3" w:hAnsi="Cambria"/>
      <w:color w:val="000000"/>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92583"/>
    <w:rPr>
      <w:rFonts w:ascii="Lucida Grande" w:eastAsia="Cambria" w:hAnsi="Lucida Grande"/>
      <w:color w:val="auto"/>
      <w:sz w:val="18"/>
      <w:szCs w:val="18"/>
    </w:rPr>
  </w:style>
  <w:style w:type="character" w:customStyle="1" w:styleId="BalloonTextChar">
    <w:name w:val="Balloon Text Char"/>
    <w:basedOn w:val="DefaultParagraphFont"/>
    <w:uiPriority w:val="99"/>
    <w:semiHidden/>
    <w:rsid w:val="00264FEA"/>
    <w:rPr>
      <w:rFonts w:ascii="Lucida Grande" w:hAnsi="Lucida Grande" w:cs="Lucida Grande"/>
      <w:sz w:val="18"/>
      <w:szCs w:val="18"/>
    </w:rPr>
  </w:style>
  <w:style w:type="paragraph" w:customStyle="1" w:styleId="Body">
    <w:name w:val="Body"/>
    <w:autoRedefine/>
    <w:rsid w:val="00030A10"/>
    <w:pPr>
      <w:jc w:val="center"/>
      <w:outlineLvl w:val="0"/>
    </w:pPr>
    <w:rPr>
      <w:rFonts w:ascii="Arial" w:hAnsi="Arial" w:cs="Arial"/>
      <w:b/>
      <w:i/>
    </w:rPr>
  </w:style>
  <w:style w:type="paragraph" w:customStyle="1" w:styleId="FreeForm">
    <w:name w:val="Free Form"/>
    <w:rsid w:val="00FF4FED"/>
    <w:pPr>
      <w:outlineLvl w:val="0"/>
    </w:pPr>
    <w:rPr>
      <w:rFonts w:ascii="Helvetica" w:eastAsia="ヒラギノ角ゴ Pro W3" w:hAnsi="Helvetica"/>
      <w:color w:val="000000"/>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character" w:customStyle="1" w:styleId="BalloonTextChar1">
    <w:name w:val="Balloon Text Char1"/>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FA73FE"/>
  </w:style>
  <w:style w:type="character" w:customStyle="1" w:styleId="CommentTextChar">
    <w:name w:val="Comment Text Char"/>
    <w:basedOn w:val="DefaultParagraphFont"/>
    <w:link w:val="CommentText"/>
    <w:rsid w:val="00FA73FE"/>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FA73FE"/>
    <w:rPr>
      <w:b/>
      <w:bCs/>
      <w:sz w:val="20"/>
      <w:szCs w:val="20"/>
    </w:rPr>
  </w:style>
  <w:style w:type="character" w:customStyle="1" w:styleId="CommentSubjectChar">
    <w:name w:val="Comment Subject Char"/>
    <w:basedOn w:val="CommentTextChar"/>
    <w:link w:val="CommentSubject"/>
    <w:rsid w:val="00FA73FE"/>
    <w:rPr>
      <w:rFonts w:ascii="Cambria" w:eastAsia="ヒラギノ角ゴ Pro W3" w:hAnsi="Cambri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youtu.be/ZsvsptBQUVQ" TargetMode="External"/><Relationship Id="rId13" Type="http://schemas.openxmlformats.org/officeDocument/2006/relationships/hyperlink" Target="http://www.kentschools.net/ccarman/files/2009/08/1-4-Flame-Test-lab-fy11.pdf" TargetMode="External"/><Relationship Id="rId14" Type="http://schemas.openxmlformats.org/officeDocument/2006/relationships/hyperlink" Target="http://www.rsc.org/learn-chemistry/wiki/Lab:Flame_tests_(wooden_splint_method)" TargetMode="External"/><Relationship Id="rId15" Type="http://schemas.openxmlformats.org/officeDocument/2006/relationships/hyperlink" Target="https://www.oakland.k12.mi.us/portals/0/learning/bonding.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2717</Words>
  <Characters>15490</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Its Elementary, My Dear Watsonville! </vt:lpstr>
      <vt:lpstr>Overview:  </vt:lpstr>
      <vt:lpstr/>
      <vt:lpstr>Background for Teachers</vt:lpstr>
      <vt:lpstr>Module Description </vt:lpstr>
      <vt:lpstr>    Materials:</vt:lpstr>
      <vt:lpstr>    Preparation: </vt:lpstr>
      <vt:lpstr>    Timeline: </vt:lpstr>
      <vt:lpstr>    Starting Point For Inquiry: </vt:lpstr>
      <vt:lpstr>    Detailed Procedure: </vt:lpstr>
      <vt:lpstr>    Assessment Methods:  </vt:lpstr>
      <vt:lpstr>    Possible pitfalls:  </vt:lpstr>
      <vt:lpstr>    Glossary: </vt:lpstr>
      <vt:lpstr>    Optional: </vt:lpstr>
      <vt:lpstr>NGSS Standards Addressed</vt:lpstr>
      <vt:lpstr>Guide to supplemental materials</vt:lpstr>
    </vt:vector>
  </TitlesOfParts>
  <Manager/>
  <Company>UC Santa Cruz</Company>
  <LinksUpToDate>false</LinksUpToDate>
  <CharactersWithSpaces>18171</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10</cp:revision>
  <cp:lastPrinted>2011-02-28T17:42:00Z</cp:lastPrinted>
  <dcterms:created xsi:type="dcterms:W3CDTF">2015-03-25T20:33:00Z</dcterms:created>
  <dcterms:modified xsi:type="dcterms:W3CDTF">2015-06-19T21:26:00Z</dcterms:modified>
  <cp:category/>
</cp:coreProperties>
</file>